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5080" w14:textId="17835D49" w:rsidR="00E03152" w:rsidRDefault="00E03152" w:rsidP="00BC3DE9">
      <w:pPr>
        <w:ind w:firstLine="708"/>
        <w:jc w:val="center"/>
      </w:pPr>
      <w:r>
        <w:t>﻿﻿</w:t>
      </w:r>
      <w:r w:rsidR="00815DF4">
        <w:t>1</w:t>
      </w:r>
      <w:r w:rsidR="003572D8">
        <w:t>8</w:t>
      </w:r>
      <w:r>
        <w:t>. Sitzung des Bau- und Planungsausschusses</w:t>
      </w:r>
    </w:p>
    <w:p w14:paraId="24891378" w14:textId="692C5CDE" w:rsidR="00E03152" w:rsidRDefault="003572D8" w:rsidP="00E03152">
      <w:pPr>
        <w:jc w:val="center"/>
      </w:pPr>
      <w:r>
        <w:t>30</w:t>
      </w:r>
      <w:r w:rsidR="00E03152">
        <w:t>.</w:t>
      </w:r>
      <w:r>
        <w:t>10</w:t>
      </w:r>
      <w:r w:rsidR="00E03152">
        <w:t>.2023, 18:00 Uhr</w:t>
      </w:r>
    </w:p>
    <w:p w14:paraId="59AB6F82" w14:textId="4AFE936F" w:rsidR="00E03152" w:rsidRDefault="00E03152" w:rsidP="00E03152">
      <w:pPr>
        <w:jc w:val="center"/>
      </w:pPr>
      <w:r>
        <w:t>Sitzungssaal des Rathauses, Kölner Str. 256</w:t>
      </w:r>
    </w:p>
    <w:p w14:paraId="7533501E" w14:textId="77777777" w:rsidR="00E03152" w:rsidRDefault="00E03152" w:rsidP="00E03152"/>
    <w:p w14:paraId="5BCCE89A" w14:textId="749DADBE" w:rsidR="4775026A" w:rsidRDefault="4775026A" w:rsidP="00815DF4">
      <w:pPr>
        <w:pStyle w:val="Listenabsatz"/>
      </w:pPr>
    </w:p>
    <w:p w14:paraId="2E5147B9" w14:textId="7EEED31A" w:rsidR="00815DF4" w:rsidRPr="00815DF4" w:rsidRDefault="00815DF4" w:rsidP="00815DF4">
      <w:pPr>
        <w:pStyle w:val="Listenabsatz"/>
        <w:numPr>
          <w:ilvl w:val="0"/>
          <w:numId w:val="21"/>
        </w:numPr>
        <w:rPr>
          <w:b/>
        </w:rPr>
      </w:pPr>
      <w:r w:rsidRPr="00815DF4">
        <w:rPr>
          <w:b/>
        </w:rPr>
        <w:t>﻿</w:t>
      </w:r>
      <w:proofErr w:type="gramStart"/>
      <w:r w:rsidR="00CC2C8B">
        <w:rPr>
          <w:b/>
        </w:rPr>
        <w:t>F</w:t>
      </w:r>
      <w:r w:rsidR="00513174">
        <w:rPr>
          <w:b/>
        </w:rPr>
        <w:t>l</w:t>
      </w:r>
      <w:r w:rsidR="00CC2C8B">
        <w:rPr>
          <w:b/>
        </w:rPr>
        <w:t xml:space="preserve">ächennutzungsplan </w:t>
      </w:r>
      <w:r w:rsidRPr="00815DF4">
        <w:rPr>
          <w:b/>
        </w:rPr>
        <w:t xml:space="preserve"> Nr.</w:t>
      </w:r>
      <w:proofErr w:type="gramEnd"/>
      <w:r w:rsidRPr="00815DF4">
        <w:rPr>
          <w:b/>
        </w:rPr>
        <w:t xml:space="preserve"> 72 - GE Gizeh – Süd</w:t>
      </w:r>
    </w:p>
    <w:p w14:paraId="51F5E2DE" w14:textId="2152F975" w:rsidR="00815DF4" w:rsidRDefault="00815DF4" w:rsidP="00815DF4">
      <w:pPr>
        <w:pStyle w:val="Listenabsatz"/>
      </w:pPr>
      <w:r>
        <w:t xml:space="preserve">hier: Abwägung der Anregungen und/oder Bedenken der </w:t>
      </w:r>
      <w:r w:rsidR="003572D8" w:rsidRPr="003572D8">
        <w:rPr>
          <w:b/>
          <w:bCs/>
        </w:rPr>
        <w:t>öffentlichen</w:t>
      </w:r>
      <w:r>
        <w:t xml:space="preserve"> Beteiligung (…) sowie </w:t>
      </w:r>
      <w:r w:rsidR="003572D8">
        <w:t>der</w:t>
      </w:r>
      <w:r>
        <w:t xml:space="preserve"> Behörden und sonstigen Träger öffentlicher Belange (…)</w:t>
      </w:r>
      <w:r w:rsidR="003572D8">
        <w:t xml:space="preserve"> - Feststellungsbeschluss</w:t>
      </w:r>
    </w:p>
    <w:p w14:paraId="3B5EB388" w14:textId="77777777" w:rsidR="00815DF4" w:rsidRPr="00540B07" w:rsidRDefault="00815DF4" w:rsidP="00815DF4">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40B07">
        <w:rPr>
          <w:rFonts w:eastAsia="Times New Roman" w:cstheme="minorHAnsi"/>
          <w:color w:val="000000"/>
          <w:kern w:val="0"/>
          <w:sz w:val="16"/>
          <w:szCs w:val="16"/>
          <w:lang w:eastAsia="de-DE"/>
          <w14:ligatures w14:val="none"/>
        </w:rPr>
        <w:t>Beschluss zur Aufstellung eines Bebauungsplans</w:t>
      </w:r>
    </w:p>
    <w:p w14:paraId="3B1A392E" w14:textId="77777777" w:rsidR="00815DF4" w:rsidRDefault="00815DF4" w:rsidP="00815DF4">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246DC735" w14:textId="77777777" w:rsidR="00A70B0F" w:rsidRPr="005925F3" w:rsidRDefault="00A70B0F" w:rsidP="00A70B0F">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50AB9E01" w14:textId="1E26180F" w:rsidR="00A70B0F" w:rsidRPr="003572D8" w:rsidRDefault="00A70B0F" w:rsidP="00A70B0F">
      <w:pPr>
        <w:numPr>
          <w:ilvl w:val="0"/>
          <w:numId w:val="25"/>
        </w:numPr>
        <w:shd w:val="clear" w:color="auto" w:fill="FFFFFF"/>
        <w:spacing w:before="100" w:beforeAutospacing="1" w:after="100" w:afterAutospacing="1"/>
        <w:rPr>
          <w:rFonts w:eastAsia="Times New Roman" w:cstheme="minorHAnsi"/>
          <w:kern w:val="0"/>
          <w:sz w:val="16"/>
          <w:szCs w:val="16"/>
          <w:lang w:eastAsia="de-DE"/>
          <w14:ligatures w14:val="none"/>
        </w:rPr>
      </w:pPr>
      <w:r w:rsidRPr="003572D8">
        <w:rPr>
          <w:rFonts w:eastAsia="Times New Roman" w:cstheme="minorHAnsi"/>
          <w:kern w:val="0"/>
          <w:sz w:val="16"/>
          <w:szCs w:val="16"/>
          <w:lang w:eastAsia="de-DE"/>
          <w14:ligatures w14:val="none"/>
        </w:rPr>
        <w:t>Beschluss über die Abwägung der Bedenken aus der frühzeitigen Beteiligung</w:t>
      </w:r>
    </w:p>
    <w:p w14:paraId="29140692" w14:textId="77777777" w:rsidR="00815DF4" w:rsidRPr="003572D8" w:rsidRDefault="00815DF4" w:rsidP="00815DF4">
      <w:pPr>
        <w:numPr>
          <w:ilvl w:val="0"/>
          <w:numId w:val="25"/>
        </w:numPr>
        <w:shd w:val="clear" w:color="auto" w:fill="FFFFFF"/>
        <w:spacing w:before="100" w:beforeAutospacing="1" w:after="100" w:afterAutospacing="1"/>
        <w:rPr>
          <w:rFonts w:eastAsia="Times New Roman" w:cstheme="minorHAnsi"/>
          <w:kern w:val="0"/>
          <w:sz w:val="16"/>
          <w:szCs w:val="16"/>
          <w:lang w:eastAsia="de-DE"/>
          <w14:ligatures w14:val="none"/>
        </w:rPr>
      </w:pPr>
      <w:r w:rsidRPr="003572D8">
        <w:rPr>
          <w:rFonts w:eastAsia="Times New Roman" w:cstheme="minorHAnsi"/>
          <w:kern w:val="0"/>
          <w:sz w:val="16"/>
          <w:szCs w:val="16"/>
          <w:lang w:eastAsia="de-DE"/>
          <w14:ligatures w14:val="none"/>
        </w:rPr>
        <w:t>Beschluss zur Auslegung und zur Beteiligung der Träger öffentlicher Belange</w:t>
      </w:r>
    </w:p>
    <w:p w14:paraId="004CD64D" w14:textId="77777777" w:rsidR="00815DF4" w:rsidRPr="005925F3" w:rsidRDefault="00815DF4" w:rsidP="00815DF4">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1EC5F17C" w14:textId="77777777" w:rsidR="00815DF4" w:rsidRPr="003572D8" w:rsidRDefault="00815DF4" w:rsidP="00815DF4">
      <w:pPr>
        <w:numPr>
          <w:ilvl w:val="0"/>
          <w:numId w:val="2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3572D8">
        <w:rPr>
          <w:rFonts w:eastAsia="Times New Roman" w:cstheme="minorHAnsi"/>
          <w:color w:val="FF0000"/>
          <w:kern w:val="0"/>
          <w:sz w:val="16"/>
          <w:szCs w:val="16"/>
          <w:lang w:eastAsia="de-DE"/>
          <w14:ligatures w14:val="none"/>
        </w:rPr>
        <w:t>Beschluss über die Abwägung der Bedenken</w:t>
      </w:r>
    </w:p>
    <w:p w14:paraId="0BC8390D" w14:textId="77777777" w:rsidR="00815DF4" w:rsidRPr="00540B07" w:rsidRDefault="00815DF4" w:rsidP="00815DF4">
      <w:pPr>
        <w:numPr>
          <w:ilvl w:val="0"/>
          <w:numId w:val="25"/>
        </w:numPr>
        <w:shd w:val="clear" w:color="auto" w:fill="FFFFFF" w:themeFill="background1"/>
        <w:spacing w:before="100" w:beforeAutospacing="1" w:after="100" w:afterAutospacing="1"/>
        <w:rPr>
          <w:rFonts w:eastAsia="Times New Roman"/>
          <w:kern w:val="0"/>
          <w:sz w:val="16"/>
          <w:szCs w:val="16"/>
          <w:lang w:eastAsia="de-DE"/>
          <w14:ligatures w14:val="none"/>
        </w:rPr>
      </w:pPr>
      <w:r w:rsidRPr="419D9C68">
        <w:rPr>
          <w:rFonts w:eastAsia="Times New Roman"/>
          <w:kern w:val="0"/>
          <w:sz w:val="16"/>
          <w:szCs w:val="16"/>
          <w:lang w:eastAsia="de-DE"/>
          <w14:ligatures w14:val="none"/>
        </w:rPr>
        <w:t>Beschluss über Satzung</w:t>
      </w:r>
      <w:r>
        <w:tab/>
      </w:r>
    </w:p>
    <w:p w14:paraId="05C34060" w14:textId="77777777" w:rsidR="003572D8" w:rsidRPr="00B76D0D" w:rsidRDefault="00A70B0F" w:rsidP="00A70B0F">
      <w:pPr>
        <w:pStyle w:val="Listenabsatz"/>
        <w:rPr>
          <w:color w:val="FF0000"/>
        </w:rPr>
      </w:pPr>
      <w:r>
        <w:t>﻿</w:t>
      </w:r>
      <w:proofErr w:type="gramStart"/>
      <w:r w:rsidR="003572D8" w:rsidRPr="00B76D0D">
        <w:rPr>
          <w:color w:val="FF0000"/>
        </w:rPr>
        <w:t>Siehe</w:t>
      </w:r>
      <w:proofErr w:type="gramEnd"/>
      <w:r w:rsidR="003572D8" w:rsidRPr="00B76D0D">
        <w:rPr>
          <w:color w:val="FF0000"/>
        </w:rPr>
        <w:t xml:space="preserve"> auch 17. Sitzung BPA vom 14.08.2023 </w:t>
      </w:r>
    </w:p>
    <w:p w14:paraId="79AAA16F" w14:textId="48582167" w:rsidR="00A70B0F" w:rsidRPr="008D637C" w:rsidRDefault="003572D8" w:rsidP="00A70B0F">
      <w:pPr>
        <w:pStyle w:val="Listenabsatz"/>
      </w:pPr>
      <w:r>
        <w:t>Ziel</w:t>
      </w:r>
      <w:r w:rsidR="00A70B0F" w:rsidRPr="008D637C">
        <w:t xml:space="preserve"> der Planung ist es den Standort Bergneustadt der Firma GIZEH zu sichern.</w:t>
      </w:r>
    </w:p>
    <w:p w14:paraId="20B09FEB" w14:textId="4071DA5B" w:rsidR="00A70B0F" w:rsidRPr="008D637C" w:rsidRDefault="00A70B0F" w:rsidP="00A70B0F">
      <w:pPr>
        <w:pStyle w:val="Listenabsatz"/>
      </w:pPr>
      <w:r w:rsidRPr="008D637C">
        <w:t>Das zu überplanende Grundstück grenzt direkt an das bestehende Produktions-gelände, in dem Verpackungen im Spritzgussverfahren hergestellt werden, an. Bisher konnten aufgrund der beschränkten räumlichen Kapazität in der Spritzgusshalle nur kleine Projekte realisiert werden. Größere Projekte mussten an anderen Standorten realisiert werden. Der Bau einer neuen Halle auf der Grünfläche „Am Stadtwald“ mit Durchbruch zum bestehenden Gebäude würde es jedoch ermöglichen, auf größeren und energetisch effizienteren Anlagen zu fertigen.</w:t>
      </w:r>
    </w:p>
    <w:p w14:paraId="4124162D" w14:textId="66205BCE" w:rsidR="00975F0A" w:rsidRDefault="00A70B0F" w:rsidP="00975F0A">
      <w:pPr>
        <w:pStyle w:val="Listenabsatz"/>
        <w:rPr>
          <w:color w:val="FF0000"/>
        </w:rPr>
      </w:pPr>
      <w:r w:rsidRPr="008D637C">
        <w:t>Der Vorteil eines Anbaus an den Bestand ist, dass GIZEH an die bestehende Infrastruktur des Bestandsgebäudes (Druckluft, Kühlung, Energie, Material-versorgung, Werkstatt, u.v.m.) anknüpfen kann. Diese Möglichkeit ergibt sich nur auf dem Grundstück „Am Stadtwald“, alle anderen direkt angrenzenden Flächen sind bereits bebaut. Zur erforderlichen Erweiterung der bestehenden Technologie- und Produktionsstätte mit der Nutzung der genannten Synergieeffekte kommt daher nur dieses Grundstück in Frage. Die Erweiterung ermöglicht neben der Anschaffung von ca. 8 bis 10 moderneren und energetisch effizienten Spritzgussanlagen, die Entstehung von ca. 8 bis 10 neuen Arbeitsplätzen am Standort Bergneustadt und trägt ebenfalls zur Sicherung des GIZEH Standortes in Bergneustadt bei</w:t>
      </w:r>
      <w:r>
        <w:rPr>
          <w:color w:val="FF0000"/>
        </w:rPr>
        <w:t>.</w:t>
      </w:r>
    </w:p>
    <w:p w14:paraId="57B864CC" w14:textId="77777777" w:rsidR="00975F0A" w:rsidRDefault="00975F0A" w:rsidP="00975F0A">
      <w:pPr>
        <w:pStyle w:val="Listenabsatz"/>
        <w:rPr>
          <w:color w:val="FF0000"/>
        </w:rPr>
      </w:pPr>
    </w:p>
    <w:p w14:paraId="59DB3BBD" w14:textId="77777777" w:rsidR="00B76D0D" w:rsidRDefault="00B76D0D" w:rsidP="00B76D0D">
      <w:pPr>
        <w:pStyle w:val="Listenabsatz"/>
        <w:rPr>
          <w:color w:val="FF0000"/>
        </w:rPr>
      </w:pPr>
      <w:r>
        <w:rPr>
          <w:color w:val="FF0000"/>
        </w:rPr>
        <w:t xml:space="preserve">Von Seiten der Landesplanung gab es keine Bedenken, die Hinweise des </w:t>
      </w:r>
      <w:proofErr w:type="spellStart"/>
      <w:r>
        <w:rPr>
          <w:color w:val="FF0000"/>
        </w:rPr>
        <w:t>Deernates</w:t>
      </w:r>
      <w:proofErr w:type="spellEnd"/>
      <w:r>
        <w:rPr>
          <w:color w:val="FF0000"/>
        </w:rPr>
        <w:t xml:space="preserve"> Städtebau wurden in den Entwurf eingearbeitet. </w:t>
      </w:r>
      <w:r w:rsidRPr="00B76D0D">
        <w:rPr>
          <w:color w:val="FF0000"/>
        </w:rPr>
        <w:t>﻿</w:t>
      </w:r>
    </w:p>
    <w:p w14:paraId="3B18D4A1" w14:textId="77777777" w:rsidR="00B76D0D" w:rsidRDefault="00B76D0D" w:rsidP="00B76D0D">
      <w:pPr>
        <w:pStyle w:val="Listenabsatz"/>
        <w:rPr>
          <w:color w:val="FF0000"/>
        </w:rPr>
      </w:pPr>
    </w:p>
    <w:p w14:paraId="0549ECC6" w14:textId="385E1CDD" w:rsidR="00B76D0D" w:rsidRDefault="00B76D0D" w:rsidP="00B76D0D">
      <w:pPr>
        <w:pStyle w:val="Listenabsatz"/>
        <w:rPr>
          <w:color w:val="FF0000"/>
        </w:rPr>
      </w:pPr>
      <w:r>
        <w:rPr>
          <w:color w:val="FF0000"/>
        </w:rPr>
        <w:t xml:space="preserve">Die Hinweise der Behörden und sonstigen Trägern öffentlicher Belange werden zur Kenntnisgenommen und eingearbeitet.  Das Schallschutzgutachten dürfte für die Anwohner interessant sein: </w:t>
      </w:r>
    </w:p>
    <w:p w14:paraId="1478B7BB" w14:textId="77777777" w:rsidR="00B76D0D" w:rsidRDefault="00B76D0D" w:rsidP="00B76D0D">
      <w:pPr>
        <w:pStyle w:val="Listenabsatz"/>
        <w:rPr>
          <w:color w:val="FF0000"/>
        </w:rPr>
      </w:pPr>
    </w:p>
    <w:p w14:paraId="0A7F0041" w14:textId="77777777" w:rsidR="00B76D0D" w:rsidRDefault="00B76D0D" w:rsidP="00B76D0D">
      <w:pPr>
        <w:pStyle w:val="Listenabsatz"/>
        <w:rPr>
          <w:color w:val="FF0000"/>
        </w:rPr>
      </w:pPr>
    </w:p>
    <w:p w14:paraId="47A8D18B" w14:textId="77777777" w:rsidR="00B76D0D" w:rsidRDefault="00B76D0D" w:rsidP="00B76D0D">
      <w:pPr>
        <w:pStyle w:val="Listenabsatz"/>
        <w:rPr>
          <w:color w:val="FF0000"/>
        </w:rPr>
      </w:pPr>
    </w:p>
    <w:p w14:paraId="4D6A283D" w14:textId="77777777" w:rsidR="00B76D0D" w:rsidRDefault="00B76D0D" w:rsidP="00B76D0D">
      <w:pPr>
        <w:pStyle w:val="Listenabsatz"/>
        <w:rPr>
          <w:color w:val="FF0000"/>
        </w:rPr>
      </w:pPr>
    </w:p>
    <w:p w14:paraId="359F7FAC" w14:textId="77777777" w:rsidR="00B76D0D" w:rsidRDefault="00B76D0D" w:rsidP="00B76D0D">
      <w:pPr>
        <w:pStyle w:val="Listenabsatz"/>
        <w:rPr>
          <w:color w:val="FF0000"/>
        </w:rPr>
      </w:pPr>
    </w:p>
    <w:p w14:paraId="4FCDD999" w14:textId="77777777" w:rsidR="00B76D0D" w:rsidRDefault="00B76D0D" w:rsidP="00B76D0D">
      <w:pPr>
        <w:pStyle w:val="Listenabsatz"/>
        <w:rPr>
          <w:color w:val="FF0000"/>
        </w:rPr>
      </w:pPr>
    </w:p>
    <w:p w14:paraId="531E0301" w14:textId="77777777" w:rsidR="00B76D0D" w:rsidRDefault="00B76D0D" w:rsidP="00B76D0D">
      <w:pPr>
        <w:pStyle w:val="Listenabsatz"/>
        <w:rPr>
          <w:color w:val="FF0000"/>
        </w:rPr>
      </w:pPr>
    </w:p>
    <w:p w14:paraId="05A32B69" w14:textId="1EC85E05" w:rsidR="00B76D0D" w:rsidRDefault="00B76D0D" w:rsidP="00B76D0D">
      <w:pPr>
        <w:pStyle w:val="Listenabsatz"/>
        <w:rPr>
          <w:color w:val="FF0000"/>
        </w:rPr>
      </w:pPr>
      <w:r>
        <w:rPr>
          <w:color w:val="FF0000"/>
        </w:rPr>
        <w:t>Auszug aus dem Schallgutachten:</w:t>
      </w:r>
    </w:p>
    <w:p w14:paraId="252DC2AE" w14:textId="77777777" w:rsidR="00B76D0D" w:rsidRDefault="00B76D0D" w:rsidP="00B76D0D">
      <w:pPr>
        <w:pStyle w:val="Listenabsatz"/>
        <w:rPr>
          <w:color w:val="FF0000"/>
        </w:rPr>
      </w:pPr>
    </w:p>
    <w:p w14:paraId="70CE3159" w14:textId="48869D11" w:rsidR="00B76D0D" w:rsidRDefault="00B76D0D" w:rsidP="00B76D0D">
      <w:pPr>
        <w:pStyle w:val="Listenabsatz"/>
        <w:rPr>
          <w:color w:val="FF0000"/>
        </w:rPr>
      </w:pPr>
      <w:r w:rsidRPr="00B76D0D">
        <w:rPr>
          <w:noProof/>
          <w:color w:val="FF0000"/>
        </w:rPr>
        <w:drawing>
          <wp:inline distT="0" distB="0" distL="0" distR="0" wp14:anchorId="6F4480C5" wp14:editId="2C1114B6">
            <wp:extent cx="5402911" cy="3276170"/>
            <wp:effectExtent l="0" t="0" r="0" b="635"/>
            <wp:docPr id="1576538757"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38757" name="Grafik 1" descr="Ein Bild, das Text, Screenshot, Schrift, Zahl enthält.&#10;&#10;Automatisch generierte Beschreibung"/>
                    <pic:cNvPicPr/>
                  </pic:nvPicPr>
                  <pic:blipFill>
                    <a:blip r:embed="rId5"/>
                    <a:stretch>
                      <a:fillRect/>
                    </a:stretch>
                  </pic:blipFill>
                  <pic:spPr>
                    <a:xfrm>
                      <a:off x="0" y="0"/>
                      <a:ext cx="5420500" cy="3286836"/>
                    </a:xfrm>
                    <a:prstGeom prst="rect">
                      <a:avLst/>
                    </a:prstGeom>
                  </pic:spPr>
                </pic:pic>
              </a:graphicData>
            </a:graphic>
          </wp:inline>
        </w:drawing>
      </w:r>
    </w:p>
    <w:p w14:paraId="7327D24F" w14:textId="373D1DFC" w:rsidR="00B76D0D" w:rsidRDefault="00B76D0D" w:rsidP="00B76D0D">
      <w:pPr>
        <w:pStyle w:val="Listenabsatz"/>
        <w:rPr>
          <w:color w:val="FF0000"/>
        </w:rPr>
      </w:pPr>
      <w:r>
        <w:rPr>
          <w:color w:val="FF0000"/>
        </w:rPr>
        <w:t>…</w:t>
      </w:r>
    </w:p>
    <w:p w14:paraId="14429B0A" w14:textId="36DDE26F" w:rsidR="00B76D0D" w:rsidRDefault="00B76D0D" w:rsidP="00B76D0D">
      <w:pPr>
        <w:pStyle w:val="Listenabsatz"/>
        <w:rPr>
          <w:color w:val="FF0000"/>
        </w:rPr>
      </w:pPr>
      <w:r w:rsidRPr="00B76D0D">
        <w:rPr>
          <w:noProof/>
          <w:color w:val="FF0000"/>
        </w:rPr>
        <w:drawing>
          <wp:inline distT="0" distB="0" distL="0" distR="0" wp14:anchorId="79449928" wp14:editId="60EA4330">
            <wp:extent cx="5371106" cy="4696165"/>
            <wp:effectExtent l="0" t="0" r="1270" b="3175"/>
            <wp:docPr id="736088616" name="Grafik 1" descr="Ein Bild, das Text, Zahl,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88616" name="Grafik 1" descr="Ein Bild, das Text, Zahl, Schrift, Screenshot enthält.&#10;&#10;Automatisch generierte Beschreibung"/>
                    <pic:cNvPicPr/>
                  </pic:nvPicPr>
                  <pic:blipFill>
                    <a:blip r:embed="rId6"/>
                    <a:stretch>
                      <a:fillRect/>
                    </a:stretch>
                  </pic:blipFill>
                  <pic:spPr>
                    <a:xfrm>
                      <a:off x="0" y="0"/>
                      <a:ext cx="5386454" cy="4709584"/>
                    </a:xfrm>
                    <a:prstGeom prst="rect">
                      <a:avLst/>
                    </a:prstGeom>
                  </pic:spPr>
                </pic:pic>
              </a:graphicData>
            </a:graphic>
          </wp:inline>
        </w:drawing>
      </w:r>
    </w:p>
    <w:p w14:paraId="3024B0CC" w14:textId="27790686" w:rsidR="00A70B0F" w:rsidRPr="00B76D0D" w:rsidRDefault="00B76D0D" w:rsidP="00B76D0D">
      <w:pPr>
        <w:pStyle w:val="Listenabsatz"/>
        <w:rPr>
          <w:color w:val="FF0000"/>
        </w:rPr>
      </w:pPr>
      <w:r w:rsidRPr="00B76D0D">
        <w:rPr>
          <w:color w:val="FF0000"/>
        </w:rPr>
        <w:lastRenderedPageBreak/>
        <w:t>Als nächster Schritt nach dem Feststellungsbeschluss wird das gesamte Verfahren durch die</w:t>
      </w:r>
      <w:r>
        <w:rPr>
          <w:color w:val="FF0000"/>
        </w:rPr>
        <w:t xml:space="preserve"> </w:t>
      </w:r>
      <w:r w:rsidRPr="00B76D0D">
        <w:rPr>
          <w:color w:val="FF0000"/>
        </w:rPr>
        <w:t>Bezirksregierung Köln geprüft und genehmigt, bevor die Änderung durch Bekanntmachung im</w:t>
      </w:r>
      <w:r>
        <w:rPr>
          <w:color w:val="FF0000"/>
        </w:rPr>
        <w:t xml:space="preserve"> </w:t>
      </w:r>
      <w:r w:rsidRPr="00B76D0D">
        <w:rPr>
          <w:color w:val="FF0000"/>
        </w:rPr>
        <w:t>Amtsblatt rechtskräftig wird.</w:t>
      </w:r>
    </w:p>
    <w:p w14:paraId="3219E1E5" w14:textId="77777777" w:rsidR="00A70B0F" w:rsidRDefault="00A70B0F" w:rsidP="00A70B0F">
      <w:pPr>
        <w:ind w:left="360"/>
        <w:rPr>
          <w:b/>
          <w:bCs/>
        </w:rPr>
      </w:pPr>
    </w:p>
    <w:p w14:paraId="4C26AAE5" w14:textId="77777777" w:rsidR="00A70B0F" w:rsidRDefault="00A70B0F" w:rsidP="00A70B0F">
      <w:pPr>
        <w:ind w:left="360"/>
        <w:rPr>
          <w:b/>
          <w:bCs/>
        </w:rPr>
      </w:pPr>
    </w:p>
    <w:p w14:paraId="51965818" w14:textId="21AF2C66" w:rsidR="00815DF4" w:rsidRDefault="00CC2C8B" w:rsidP="00A70B0F">
      <w:pPr>
        <w:pStyle w:val="Listenabsatz"/>
        <w:numPr>
          <w:ilvl w:val="0"/>
          <w:numId w:val="21"/>
        </w:numPr>
      </w:pPr>
      <w:r>
        <w:rPr>
          <w:b/>
          <w:bCs/>
        </w:rPr>
        <w:t xml:space="preserve">Bebauungsplan Nr. </w:t>
      </w:r>
      <w:proofErr w:type="gramStart"/>
      <w:r>
        <w:rPr>
          <w:b/>
          <w:bCs/>
        </w:rPr>
        <w:t xml:space="preserve">72 </w:t>
      </w:r>
      <w:r w:rsidR="00815DF4">
        <w:t xml:space="preserve"> </w:t>
      </w:r>
      <w:r>
        <w:t>-</w:t>
      </w:r>
      <w:proofErr w:type="gramEnd"/>
      <w:r>
        <w:t xml:space="preserve"> GE Gizeh Süd</w:t>
      </w:r>
    </w:p>
    <w:p w14:paraId="2342084E" w14:textId="77777777" w:rsidR="00CC2C8B" w:rsidRDefault="00CC2C8B" w:rsidP="00CC2C8B">
      <w:pPr>
        <w:pStyle w:val="Listenabsatz"/>
      </w:pPr>
      <w:r>
        <w:t xml:space="preserve">﻿hier: </w:t>
      </w:r>
    </w:p>
    <w:p w14:paraId="4D305E0A" w14:textId="766A78D6" w:rsidR="00CC2C8B" w:rsidRDefault="00CC2C8B" w:rsidP="00CC2C8B">
      <w:pPr>
        <w:pStyle w:val="Listenabsatz"/>
        <w:numPr>
          <w:ilvl w:val="0"/>
          <w:numId w:val="25"/>
        </w:numPr>
      </w:pPr>
      <w:r>
        <w:t xml:space="preserve">Abwägung der Anregungen und/oder Bedenken aus der öffentlichen Auslegung (…) sowie der Beteiligung der Behörden und sonstigen Träger öffentlicher Belange </w:t>
      </w:r>
    </w:p>
    <w:p w14:paraId="23F21714" w14:textId="3956ACCF" w:rsidR="00CC2C8B" w:rsidRDefault="00CC2C8B" w:rsidP="00CC2C8B">
      <w:pPr>
        <w:pStyle w:val="Listenabsatz"/>
        <w:numPr>
          <w:ilvl w:val="0"/>
          <w:numId w:val="25"/>
        </w:numPr>
      </w:pPr>
      <w:r>
        <w:t>sowie die abschließende Abwägungsentscheidung zu allen Stellungnahmen aus allen Verfahrensschritten und</w:t>
      </w:r>
    </w:p>
    <w:p w14:paraId="3E0C4BCA" w14:textId="62DA5757" w:rsidR="00CC2C8B" w:rsidRDefault="00CC2C8B" w:rsidP="00CC2C8B">
      <w:pPr>
        <w:pStyle w:val="Listenabsatz"/>
        <w:numPr>
          <w:ilvl w:val="0"/>
          <w:numId w:val="25"/>
        </w:numPr>
      </w:pPr>
      <w:r>
        <w:t>Satzungsbeschluss gemäß § 10 BauGB</w:t>
      </w:r>
    </w:p>
    <w:p w14:paraId="4796F70A" w14:textId="77777777" w:rsidR="00CC2C8B" w:rsidRDefault="00CC2C8B" w:rsidP="00CC2C8B">
      <w:pPr>
        <w:ind w:left="720"/>
      </w:pPr>
    </w:p>
    <w:p w14:paraId="25D448FF" w14:textId="77777777" w:rsidR="00CC2C8B" w:rsidRPr="00540B07" w:rsidRDefault="00CC2C8B" w:rsidP="00CC2C8B">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40B07">
        <w:rPr>
          <w:rFonts w:eastAsia="Times New Roman" w:cstheme="minorHAnsi"/>
          <w:color w:val="000000"/>
          <w:kern w:val="0"/>
          <w:sz w:val="16"/>
          <w:szCs w:val="16"/>
          <w:lang w:eastAsia="de-DE"/>
          <w14:ligatures w14:val="none"/>
        </w:rPr>
        <w:t>Beschluss zur Aufstellung eines Bebauungsplans</w:t>
      </w:r>
    </w:p>
    <w:p w14:paraId="5C01236B" w14:textId="77777777" w:rsidR="00CC2C8B" w:rsidRDefault="00CC2C8B" w:rsidP="00CC2C8B">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32B8B655" w14:textId="77777777" w:rsidR="00CC2C8B" w:rsidRPr="005925F3" w:rsidRDefault="00CC2C8B" w:rsidP="00CC2C8B">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7337BB62" w14:textId="77777777" w:rsidR="00CC2C8B" w:rsidRPr="003572D8" w:rsidRDefault="00CC2C8B" w:rsidP="00CC2C8B">
      <w:pPr>
        <w:numPr>
          <w:ilvl w:val="0"/>
          <w:numId w:val="25"/>
        </w:numPr>
        <w:shd w:val="clear" w:color="auto" w:fill="FFFFFF"/>
        <w:spacing w:before="100" w:beforeAutospacing="1" w:after="100" w:afterAutospacing="1"/>
        <w:rPr>
          <w:rFonts w:eastAsia="Times New Roman" w:cstheme="minorHAnsi"/>
          <w:kern w:val="0"/>
          <w:sz w:val="16"/>
          <w:szCs w:val="16"/>
          <w:lang w:eastAsia="de-DE"/>
          <w14:ligatures w14:val="none"/>
        </w:rPr>
      </w:pPr>
      <w:r w:rsidRPr="003572D8">
        <w:rPr>
          <w:rFonts w:eastAsia="Times New Roman" w:cstheme="minorHAnsi"/>
          <w:kern w:val="0"/>
          <w:sz w:val="16"/>
          <w:szCs w:val="16"/>
          <w:lang w:eastAsia="de-DE"/>
          <w14:ligatures w14:val="none"/>
        </w:rPr>
        <w:t>Beschluss über die Abwägung der Bedenken aus der frühzeitigen Beteiligung</w:t>
      </w:r>
    </w:p>
    <w:p w14:paraId="3C1C9D02" w14:textId="77777777" w:rsidR="00CC2C8B" w:rsidRPr="003572D8" w:rsidRDefault="00CC2C8B" w:rsidP="00CC2C8B">
      <w:pPr>
        <w:numPr>
          <w:ilvl w:val="0"/>
          <w:numId w:val="25"/>
        </w:numPr>
        <w:shd w:val="clear" w:color="auto" w:fill="FFFFFF"/>
        <w:spacing w:before="100" w:beforeAutospacing="1" w:after="100" w:afterAutospacing="1"/>
        <w:rPr>
          <w:rFonts w:eastAsia="Times New Roman" w:cstheme="minorHAnsi"/>
          <w:kern w:val="0"/>
          <w:sz w:val="16"/>
          <w:szCs w:val="16"/>
          <w:lang w:eastAsia="de-DE"/>
          <w14:ligatures w14:val="none"/>
        </w:rPr>
      </w:pPr>
      <w:r w:rsidRPr="003572D8">
        <w:rPr>
          <w:rFonts w:eastAsia="Times New Roman" w:cstheme="minorHAnsi"/>
          <w:kern w:val="0"/>
          <w:sz w:val="16"/>
          <w:szCs w:val="16"/>
          <w:lang w:eastAsia="de-DE"/>
          <w14:ligatures w14:val="none"/>
        </w:rPr>
        <w:t>Beschluss zur Auslegung und zur Beteiligung der Träger öffentlicher Belange</w:t>
      </w:r>
    </w:p>
    <w:p w14:paraId="30C019B0" w14:textId="77777777" w:rsidR="00CC2C8B" w:rsidRPr="005925F3" w:rsidRDefault="00CC2C8B" w:rsidP="00CC2C8B">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54A6451C" w14:textId="77777777" w:rsidR="00CC2C8B" w:rsidRPr="003572D8" w:rsidRDefault="00CC2C8B" w:rsidP="00CC2C8B">
      <w:pPr>
        <w:numPr>
          <w:ilvl w:val="0"/>
          <w:numId w:val="2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3572D8">
        <w:rPr>
          <w:rFonts w:eastAsia="Times New Roman" w:cstheme="minorHAnsi"/>
          <w:color w:val="FF0000"/>
          <w:kern w:val="0"/>
          <w:sz w:val="16"/>
          <w:szCs w:val="16"/>
          <w:lang w:eastAsia="de-DE"/>
          <w14:ligatures w14:val="none"/>
        </w:rPr>
        <w:t>Beschluss über die Abwägung der Bedenken</w:t>
      </w:r>
    </w:p>
    <w:p w14:paraId="09B62AA7" w14:textId="77777777" w:rsidR="00CC2C8B" w:rsidRPr="00CC2C8B" w:rsidRDefault="00CC2C8B" w:rsidP="00CC2C8B">
      <w:pPr>
        <w:numPr>
          <w:ilvl w:val="0"/>
          <w:numId w:val="25"/>
        </w:numPr>
        <w:shd w:val="clear" w:color="auto" w:fill="FFFFFF" w:themeFill="background1"/>
        <w:spacing w:before="100" w:beforeAutospacing="1" w:after="100" w:afterAutospacing="1"/>
        <w:rPr>
          <w:rFonts w:eastAsia="Times New Roman"/>
          <w:color w:val="FF0000"/>
          <w:kern w:val="0"/>
          <w:sz w:val="16"/>
          <w:szCs w:val="16"/>
          <w:lang w:eastAsia="de-DE"/>
          <w14:ligatures w14:val="none"/>
        </w:rPr>
      </w:pPr>
      <w:r w:rsidRPr="00CC2C8B">
        <w:rPr>
          <w:rFonts w:eastAsia="Times New Roman"/>
          <w:color w:val="FF0000"/>
          <w:kern w:val="0"/>
          <w:sz w:val="16"/>
          <w:szCs w:val="16"/>
          <w:lang w:eastAsia="de-DE"/>
          <w14:ligatures w14:val="none"/>
        </w:rPr>
        <w:t>Beschluss über Satzung</w:t>
      </w:r>
      <w:r w:rsidRPr="00CC2C8B">
        <w:rPr>
          <w:color w:val="FF0000"/>
        </w:rPr>
        <w:tab/>
      </w:r>
    </w:p>
    <w:p w14:paraId="7155D03B" w14:textId="778E110D" w:rsidR="00CC2C8B" w:rsidRDefault="00CC2C8B" w:rsidP="00CC2C8B">
      <w:pPr>
        <w:ind w:left="720"/>
        <w:rPr>
          <w:color w:val="FF0000"/>
        </w:rPr>
      </w:pPr>
      <w:r>
        <w:rPr>
          <w:color w:val="FF0000"/>
        </w:rPr>
        <w:t xml:space="preserve">Während es im vorigen TO um den Flächennutzungsplan ging, geht es hier um den Bebauungsplan. </w:t>
      </w:r>
    </w:p>
    <w:p w14:paraId="7BD14D95" w14:textId="77777777" w:rsidR="00CC2C8B" w:rsidRDefault="00CC2C8B" w:rsidP="00CC2C8B">
      <w:pPr>
        <w:ind w:left="720"/>
        <w:rPr>
          <w:color w:val="FF0000"/>
        </w:rPr>
      </w:pPr>
    </w:p>
    <w:p w14:paraId="66F717A4" w14:textId="40B94720" w:rsidR="00CC2C8B" w:rsidRDefault="00CC2C8B" w:rsidP="00CC2C8B">
      <w:pPr>
        <w:ind w:left="720"/>
        <w:rPr>
          <w:color w:val="FF0000"/>
        </w:rPr>
      </w:pPr>
      <w:r>
        <w:rPr>
          <w:color w:val="FF0000"/>
        </w:rPr>
        <w:t xml:space="preserve">Die Bedenken der </w:t>
      </w:r>
      <w:r w:rsidR="0091392B">
        <w:rPr>
          <w:color w:val="FF0000"/>
        </w:rPr>
        <w:t>Anwohner 1 werden zurückgewiesen (</w:t>
      </w:r>
      <w:proofErr w:type="spellStart"/>
      <w:r w:rsidR="0091392B">
        <w:rPr>
          <w:color w:val="FF0000"/>
        </w:rPr>
        <w:t>Nichberücksichtigung</w:t>
      </w:r>
      <w:proofErr w:type="spellEnd"/>
      <w:r w:rsidR="0091392B">
        <w:rPr>
          <w:color w:val="FF0000"/>
        </w:rPr>
        <w:t xml:space="preserve"> eines neuen Aggregates, Nichtberücksichtigung des Abholzens der </w:t>
      </w:r>
      <w:proofErr w:type="spellStart"/>
      <w:r w:rsidR="0091392B">
        <w:rPr>
          <w:color w:val="FF0000"/>
        </w:rPr>
        <w:t>Vegatation</w:t>
      </w:r>
      <w:proofErr w:type="spellEnd"/>
      <w:r w:rsidR="0091392B">
        <w:rPr>
          <w:color w:val="FF0000"/>
        </w:rPr>
        <w:t xml:space="preserve">) werden zurückgewiesen und auf das Schallschutzgutachten verwiesen. Der Anregung zur Festsetzung der Schalldämmmaße wird entsprochen, die Hinweise zum Nichtöffnen der Türen und Fenster in der Nacht und das Gebot für nicht öffenbaren Fenster und Türen nach Norden werden in die Festsetzungen aufgenommen. </w:t>
      </w:r>
    </w:p>
    <w:p w14:paraId="21E0E2CD" w14:textId="77777777" w:rsidR="0091392B" w:rsidRDefault="0091392B" w:rsidP="00CC2C8B">
      <w:pPr>
        <w:ind w:left="720"/>
        <w:rPr>
          <w:color w:val="FF0000"/>
        </w:rPr>
      </w:pPr>
    </w:p>
    <w:p w14:paraId="3276A5A8" w14:textId="77777777" w:rsidR="0091392B" w:rsidRDefault="0091392B" w:rsidP="0091392B">
      <w:pPr>
        <w:ind w:left="720"/>
        <w:rPr>
          <w:color w:val="FF0000"/>
        </w:rPr>
      </w:pPr>
      <w:r>
        <w:rPr>
          <w:color w:val="FF0000"/>
        </w:rPr>
        <w:t xml:space="preserve">Die Hinweise der Behörden und sonstigen Trägern öffentlicher Belange werden zur Kenntnisgenommen und eingearbeitet.  </w:t>
      </w:r>
    </w:p>
    <w:p w14:paraId="7754AF33" w14:textId="77777777" w:rsidR="00CC2C8B" w:rsidRDefault="00CC2C8B" w:rsidP="00CC2C8B">
      <w:pPr>
        <w:ind w:left="720"/>
        <w:rPr>
          <w:color w:val="FF0000"/>
        </w:rPr>
      </w:pPr>
    </w:p>
    <w:p w14:paraId="05CD08B9" w14:textId="0E4E6A6F" w:rsidR="00CC2C8B" w:rsidRDefault="00CC2C8B" w:rsidP="00CC2C8B">
      <w:pPr>
        <w:ind w:left="720"/>
      </w:pPr>
      <w:r>
        <w:rPr>
          <w:color w:val="FF0000"/>
        </w:rPr>
        <w:t>Der Bebauungsplan wird im Amtsblatt bekannt gegeben.</w:t>
      </w:r>
    </w:p>
    <w:p w14:paraId="2E463A45" w14:textId="77777777" w:rsidR="00CC2C8B" w:rsidRDefault="00CC2C8B" w:rsidP="00CC2C8B">
      <w:pPr>
        <w:ind w:left="720"/>
      </w:pPr>
    </w:p>
    <w:p w14:paraId="5752B438" w14:textId="77777777" w:rsidR="00CC2C8B" w:rsidRDefault="00CC2C8B" w:rsidP="00CC2C8B">
      <w:pPr>
        <w:ind w:left="720"/>
      </w:pPr>
    </w:p>
    <w:p w14:paraId="06E37372" w14:textId="77777777" w:rsidR="00CC2C8B" w:rsidRDefault="00CC2C8B" w:rsidP="00CC2C8B">
      <w:pPr>
        <w:ind w:left="720"/>
      </w:pPr>
    </w:p>
    <w:p w14:paraId="03CA8BFC" w14:textId="77777777" w:rsidR="0091392B" w:rsidRPr="0091392B" w:rsidRDefault="0091392B" w:rsidP="0091392B">
      <w:pPr>
        <w:pStyle w:val="Listenabsatz"/>
        <w:numPr>
          <w:ilvl w:val="0"/>
          <w:numId w:val="21"/>
        </w:numPr>
        <w:rPr>
          <w:b/>
          <w:bCs/>
        </w:rPr>
      </w:pPr>
      <w:r w:rsidRPr="0091392B">
        <w:rPr>
          <w:b/>
          <w:bCs/>
        </w:rPr>
        <w:t>﻿39. Änderung des Flächennutzungsplans - Neuordnung verkehrswichtiger Straßen</w:t>
      </w:r>
    </w:p>
    <w:p w14:paraId="0C68F68D" w14:textId="5047971F" w:rsidR="0091392B" w:rsidRPr="0091392B" w:rsidRDefault="0091392B" w:rsidP="0091392B">
      <w:pPr>
        <w:pStyle w:val="Listenabsatz"/>
        <w:numPr>
          <w:ilvl w:val="0"/>
          <w:numId w:val="25"/>
        </w:numPr>
        <w:rPr>
          <w:b/>
          <w:bCs/>
        </w:rPr>
      </w:pPr>
      <w:r w:rsidRPr="0091392B">
        <w:rPr>
          <w:b/>
          <w:bCs/>
        </w:rPr>
        <w:t>Abwägung der Anregungen und/oder Bedenken aus der öffentlichen Beteiligung</w:t>
      </w:r>
    </w:p>
    <w:p w14:paraId="42470AD2" w14:textId="48E8D03B" w:rsidR="0091392B" w:rsidRPr="0091392B" w:rsidRDefault="0091392B" w:rsidP="0091392B">
      <w:pPr>
        <w:pStyle w:val="Listenabsatz"/>
        <w:ind w:left="1080"/>
        <w:rPr>
          <w:b/>
          <w:bCs/>
        </w:rPr>
      </w:pPr>
      <w:r w:rsidRPr="0091392B">
        <w:rPr>
          <w:b/>
          <w:bCs/>
        </w:rPr>
        <w:t>der Öffentlichkeit sowie der Behörden und sonstigen Träger öffentlicher Belange gemäß</w:t>
      </w:r>
      <w:r>
        <w:rPr>
          <w:b/>
          <w:bCs/>
        </w:rPr>
        <w:t xml:space="preserve"> </w:t>
      </w:r>
      <w:r w:rsidRPr="0091392B">
        <w:rPr>
          <w:b/>
          <w:bCs/>
        </w:rPr>
        <w:t>§ 3 Abs. 2 bzw. § 4 Abs. 2 Baugesetzbuch (BauGB) (Offenlage)</w:t>
      </w:r>
    </w:p>
    <w:p w14:paraId="4C29B06B" w14:textId="3429679D" w:rsidR="0091392B" w:rsidRDefault="0091392B" w:rsidP="0091392B">
      <w:pPr>
        <w:pStyle w:val="Listenabsatz"/>
        <w:numPr>
          <w:ilvl w:val="0"/>
          <w:numId w:val="25"/>
        </w:numPr>
        <w:rPr>
          <w:b/>
          <w:bCs/>
        </w:rPr>
      </w:pPr>
      <w:r w:rsidRPr="0091392B">
        <w:rPr>
          <w:b/>
          <w:bCs/>
        </w:rPr>
        <w:t>Feststellungsbeschluss</w:t>
      </w:r>
    </w:p>
    <w:p w14:paraId="765F1232" w14:textId="77777777" w:rsidR="0091392B" w:rsidRDefault="0091392B" w:rsidP="0091392B">
      <w:pPr>
        <w:pStyle w:val="Listenabsatz"/>
        <w:ind w:left="1080"/>
        <w:rPr>
          <w:b/>
          <w:bCs/>
        </w:rPr>
      </w:pPr>
    </w:p>
    <w:p w14:paraId="7D1EFC92" w14:textId="77777777" w:rsidR="00815DF4" w:rsidRPr="00540B07" w:rsidRDefault="00815DF4" w:rsidP="00815DF4">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40B07">
        <w:rPr>
          <w:rFonts w:eastAsia="Times New Roman" w:cstheme="minorHAnsi"/>
          <w:color w:val="000000"/>
          <w:kern w:val="0"/>
          <w:sz w:val="16"/>
          <w:szCs w:val="16"/>
          <w:lang w:eastAsia="de-DE"/>
          <w14:ligatures w14:val="none"/>
        </w:rPr>
        <w:t>Beschluss zur Aufstellung eines Bebauungsplans</w:t>
      </w:r>
    </w:p>
    <w:p w14:paraId="28CC6201" w14:textId="77777777" w:rsidR="00815DF4" w:rsidRPr="005925F3" w:rsidRDefault="00815DF4" w:rsidP="00815DF4">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43D888AB" w14:textId="77777777" w:rsidR="00815DF4" w:rsidRPr="005925F3" w:rsidRDefault="00815DF4" w:rsidP="00815DF4">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64FFECD3" w14:textId="77777777" w:rsidR="00815DF4" w:rsidRPr="005925F3" w:rsidRDefault="00815DF4" w:rsidP="00815DF4">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14:paraId="492D3949" w14:textId="77777777" w:rsidR="00815DF4" w:rsidRPr="005925F3" w:rsidRDefault="00815DF4" w:rsidP="00815DF4">
      <w:pPr>
        <w:numPr>
          <w:ilvl w:val="0"/>
          <w:numId w:val="2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66FB8F2B" w14:textId="77777777" w:rsidR="00815DF4" w:rsidRPr="00A70B0F" w:rsidRDefault="00815DF4" w:rsidP="00815DF4">
      <w:pPr>
        <w:numPr>
          <w:ilvl w:val="0"/>
          <w:numId w:val="25"/>
        </w:numPr>
        <w:shd w:val="clear" w:color="auto" w:fill="FFFFFF"/>
        <w:spacing w:before="100" w:beforeAutospacing="1" w:after="100" w:afterAutospacing="1"/>
        <w:rPr>
          <w:rFonts w:eastAsia="Times New Roman" w:cstheme="minorHAnsi"/>
          <w:kern w:val="0"/>
          <w:sz w:val="16"/>
          <w:szCs w:val="16"/>
          <w:lang w:eastAsia="de-DE"/>
          <w14:ligatures w14:val="none"/>
        </w:rPr>
      </w:pPr>
      <w:r w:rsidRPr="00A70B0F">
        <w:rPr>
          <w:rFonts w:eastAsia="Times New Roman" w:cstheme="minorHAnsi"/>
          <w:kern w:val="0"/>
          <w:sz w:val="16"/>
          <w:szCs w:val="16"/>
          <w:lang w:eastAsia="de-DE"/>
          <w14:ligatures w14:val="none"/>
        </w:rPr>
        <w:lastRenderedPageBreak/>
        <w:t>Beschluss über die Abwägung der Bedenken</w:t>
      </w:r>
    </w:p>
    <w:p w14:paraId="5BB042CE" w14:textId="77777777" w:rsidR="00815DF4" w:rsidRPr="00A70B0F" w:rsidRDefault="00815DF4" w:rsidP="00815DF4">
      <w:pPr>
        <w:numPr>
          <w:ilvl w:val="0"/>
          <w:numId w:val="25"/>
        </w:numPr>
        <w:shd w:val="clear" w:color="auto" w:fill="FFFFFF"/>
        <w:spacing w:before="100" w:beforeAutospacing="1" w:after="100" w:afterAutospacing="1"/>
        <w:rPr>
          <w:rFonts w:eastAsia="Times New Roman" w:cstheme="minorHAnsi"/>
          <w:kern w:val="0"/>
          <w:sz w:val="16"/>
          <w:szCs w:val="16"/>
          <w:lang w:eastAsia="de-DE"/>
          <w14:ligatures w14:val="none"/>
        </w:rPr>
      </w:pPr>
      <w:r w:rsidRPr="00A70B0F">
        <w:rPr>
          <w:rFonts w:eastAsia="Times New Roman" w:cstheme="minorHAnsi"/>
          <w:kern w:val="0"/>
          <w:sz w:val="16"/>
          <w:szCs w:val="16"/>
          <w:lang w:eastAsia="de-DE"/>
          <w14:ligatures w14:val="none"/>
        </w:rPr>
        <w:t>Beschluss zur erneuten Auslegung und zur Beteiligung der Träger öffentlicher Belange</w:t>
      </w:r>
    </w:p>
    <w:p w14:paraId="13FFBF0B" w14:textId="77777777" w:rsidR="00815DF4" w:rsidRPr="00A70B0F" w:rsidRDefault="00815DF4" w:rsidP="00815DF4">
      <w:pPr>
        <w:numPr>
          <w:ilvl w:val="0"/>
          <w:numId w:val="2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A70B0F">
        <w:rPr>
          <w:rFonts w:eastAsia="Times New Roman" w:cstheme="minorHAnsi"/>
          <w:color w:val="FF0000"/>
          <w:kern w:val="0"/>
          <w:sz w:val="16"/>
          <w:szCs w:val="16"/>
          <w:lang w:eastAsia="de-DE"/>
          <w14:ligatures w14:val="none"/>
        </w:rPr>
        <w:t>Beschluss über die Abwägung der Bedenken</w:t>
      </w:r>
    </w:p>
    <w:p w14:paraId="5550B32E" w14:textId="77777777" w:rsidR="00815DF4" w:rsidRPr="00A70B0F" w:rsidRDefault="00815DF4" w:rsidP="00815DF4">
      <w:pPr>
        <w:numPr>
          <w:ilvl w:val="0"/>
          <w:numId w:val="25"/>
        </w:numPr>
        <w:shd w:val="clear" w:color="auto" w:fill="FFFFFF" w:themeFill="background1"/>
        <w:spacing w:before="100" w:beforeAutospacing="1" w:after="100" w:afterAutospacing="1"/>
        <w:rPr>
          <w:rFonts w:eastAsia="Times New Roman"/>
          <w:color w:val="FF0000"/>
          <w:kern w:val="0"/>
          <w:sz w:val="16"/>
          <w:szCs w:val="16"/>
          <w:lang w:eastAsia="de-DE"/>
          <w14:ligatures w14:val="none"/>
        </w:rPr>
      </w:pPr>
      <w:r w:rsidRPr="00A70B0F">
        <w:rPr>
          <w:rFonts w:eastAsia="Times New Roman"/>
          <w:color w:val="FF0000"/>
          <w:kern w:val="0"/>
          <w:sz w:val="16"/>
          <w:szCs w:val="16"/>
          <w:lang w:eastAsia="de-DE"/>
          <w14:ligatures w14:val="none"/>
        </w:rPr>
        <w:t>Beschluss über Satzung</w:t>
      </w:r>
      <w:r w:rsidRPr="00A70B0F">
        <w:rPr>
          <w:color w:val="FF0000"/>
        </w:rPr>
        <w:tab/>
      </w:r>
    </w:p>
    <w:p w14:paraId="5931A3C2" w14:textId="4B22B7CE" w:rsidR="00B46A21" w:rsidRPr="0023005D" w:rsidRDefault="00273BDF" w:rsidP="00B46A21">
      <w:pPr>
        <w:pStyle w:val="Listenabsatz"/>
        <w:rPr>
          <w:color w:val="FF0000"/>
        </w:rPr>
      </w:pPr>
      <w:r w:rsidRPr="0023005D">
        <w:rPr>
          <w:color w:val="FF0000"/>
        </w:rPr>
        <w:t>Hier geht es um Anregungen und Bedenken zu Bahnhofstr./</w:t>
      </w:r>
      <w:proofErr w:type="spellStart"/>
      <w:r w:rsidRPr="0023005D">
        <w:rPr>
          <w:color w:val="FF0000"/>
        </w:rPr>
        <w:t>Sülemicker</w:t>
      </w:r>
      <w:proofErr w:type="spellEnd"/>
      <w:r w:rsidRPr="0023005D">
        <w:rPr>
          <w:color w:val="FF0000"/>
        </w:rPr>
        <w:t xml:space="preserve"> </w:t>
      </w:r>
      <w:proofErr w:type="spellStart"/>
      <w:r w:rsidRPr="0023005D">
        <w:rPr>
          <w:color w:val="FF0000"/>
        </w:rPr>
        <w:t>Str</w:t>
      </w:r>
      <w:proofErr w:type="spellEnd"/>
      <w:r w:rsidRPr="0023005D">
        <w:rPr>
          <w:color w:val="FF0000"/>
        </w:rPr>
        <w:t xml:space="preserve">, </w:t>
      </w:r>
      <w:proofErr w:type="gramStart"/>
      <w:r w:rsidRPr="0023005D">
        <w:rPr>
          <w:color w:val="FF0000"/>
        </w:rPr>
        <w:t>Martin Luther Str.</w:t>
      </w:r>
      <w:proofErr w:type="gramEnd"/>
      <w:r w:rsidRPr="0023005D">
        <w:rPr>
          <w:color w:val="FF0000"/>
        </w:rPr>
        <w:t xml:space="preserve">, </w:t>
      </w:r>
      <w:proofErr w:type="spellStart"/>
      <w:r w:rsidRPr="0023005D">
        <w:rPr>
          <w:color w:val="FF0000"/>
        </w:rPr>
        <w:t>Lingesten</w:t>
      </w:r>
      <w:proofErr w:type="spellEnd"/>
      <w:r w:rsidRPr="0023005D">
        <w:rPr>
          <w:color w:val="FF0000"/>
        </w:rPr>
        <w:t>, Wilhelmstr./ Herweg und Auf dem Rosten (siehe BPA vom 22.05.2023)</w:t>
      </w:r>
    </w:p>
    <w:p w14:paraId="21F442A9" w14:textId="77777777" w:rsidR="00273BDF" w:rsidRPr="0023005D" w:rsidRDefault="00273BDF" w:rsidP="00B46A21">
      <w:pPr>
        <w:pStyle w:val="Listenabsatz"/>
        <w:rPr>
          <w:color w:val="FF0000"/>
        </w:rPr>
      </w:pPr>
    </w:p>
    <w:p w14:paraId="07F073DD" w14:textId="09309D59" w:rsidR="0023005D" w:rsidRPr="0023005D" w:rsidRDefault="00273BDF" w:rsidP="00B46A21">
      <w:pPr>
        <w:pStyle w:val="Listenabsatz"/>
        <w:rPr>
          <w:color w:val="FF0000"/>
        </w:rPr>
      </w:pPr>
      <w:r w:rsidRPr="0023005D">
        <w:rPr>
          <w:color w:val="FF0000"/>
        </w:rPr>
        <w:t xml:space="preserve">Die Stellungnahmen der Behörden und Träger </w:t>
      </w:r>
      <w:r w:rsidR="00DD22CF" w:rsidRPr="0023005D">
        <w:rPr>
          <w:color w:val="FF0000"/>
        </w:rPr>
        <w:t>öffentlicher</w:t>
      </w:r>
      <w:r w:rsidRPr="0023005D">
        <w:rPr>
          <w:color w:val="FF0000"/>
        </w:rPr>
        <w:t xml:space="preserve"> Belange werden zur Kenntnis genommen und eingearbeitet, </w:t>
      </w:r>
      <w:r w:rsidR="0023005D" w:rsidRPr="0023005D">
        <w:rPr>
          <w:color w:val="FF0000"/>
        </w:rPr>
        <w:t xml:space="preserve">dem Hinweis der </w:t>
      </w:r>
      <w:proofErr w:type="spellStart"/>
      <w:r w:rsidR="0023005D" w:rsidRPr="0023005D">
        <w:rPr>
          <w:color w:val="FF0000"/>
        </w:rPr>
        <w:t>BezReg</w:t>
      </w:r>
      <w:proofErr w:type="spellEnd"/>
      <w:r w:rsidR="0023005D" w:rsidRPr="0023005D">
        <w:rPr>
          <w:color w:val="FF0000"/>
        </w:rPr>
        <w:t xml:space="preserve"> Köln, Dez. 54, die </w:t>
      </w:r>
      <w:proofErr w:type="gramStart"/>
      <w:r w:rsidR="0023005D" w:rsidRPr="0023005D">
        <w:rPr>
          <w:color w:val="FF0000"/>
        </w:rPr>
        <w:t>Umplanung  und</w:t>
      </w:r>
      <w:proofErr w:type="gramEnd"/>
      <w:r w:rsidR="0023005D" w:rsidRPr="0023005D">
        <w:rPr>
          <w:color w:val="FF0000"/>
        </w:rPr>
        <w:t xml:space="preserve"> Umbau vorhandener Siedlungen zu prüfen, wird nicht gefolgt, da die Straßen ja als solche erhalten bleiben. </w:t>
      </w:r>
    </w:p>
    <w:p w14:paraId="55AE80B3" w14:textId="77777777" w:rsidR="0023005D" w:rsidRPr="0023005D" w:rsidRDefault="0023005D" w:rsidP="00B46A21">
      <w:pPr>
        <w:pStyle w:val="Listenabsatz"/>
        <w:rPr>
          <w:color w:val="FF0000"/>
        </w:rPr>
      </w:pPr>
    </w:p>
    <w:p w14:paraId="59EE0AF7" w14:textId="78084648" w:rsidR="00273BDF" w:rsidRPr="0023005D" w:rsidRDefault="0023005D" w:rsidP="00B46A21">
      <w:pPr>
        <w:pStyle w:val="Listenabsatz"/>
        <w:rPr>
          <w:color w:val="FF0000"/>
        </w:rPr>
      </w:pPr>
      <w:r w:rsidRPr="0023005D">
        <w:rPr>
          <w:color w:val="FF0000"/>
        </w:rPr>
        <w:t>Von Seiten der Öffentlichkeit sind keine Anregungen und Bedenken eingegangen.</w:t>
      </w:r>
    </w:p>
    <w:p w14:paraId="4CFA2672" w14:textId="77777777" w:rsidR="008D637C" w:rsidRDefault="008D637C" w:rsidP="00B46A21">
      <w:pPr>
        <w:pStyle w:val="Listenabsatz"/>
      </w:pPr>
    </w:p>
    <w:p w14:paraId="5F6D5235" w14:textId="77777777" w:rsidR="008D637C" w:rsidRDefault="008D637C" w:rsidP="00B46A21">
      <w:pPr>
        <w:pStyle w:val="Listenabsatz"/>
      </w:pPr>
    </w:p>
    <w:p w14:paraId="57C66F66" w14:textId="77777777" w:rsidR="008D637C" w:rsidRDefault="008D637C" w:rsidP="00B46A21">
      <w:pPr>
        <w:pStyle w:val="Listenabsatz"/>
      </w:pPr>
    </w:p>
    <w:p w14:paraId="5F0B0EA7" w14:textId="77777777" w:rsidR="008D637C" w:rsidRDefault="008D637C" w:rsidP="00B46A21">
      <w:pPr>
        <w:pStyle w:val="Listenabsatz"/>
      </w:pPr>
    </w:p>
    <w:p w14:paraId="5DBBDE4F" w14:textId="453DD191" w:rsidR="0023005D" w:rsidRPr="0023005D" w:rsidRDefault="0023005D" w:rsidP="0023005D">
      <w:pPr>
        <w:pStyle w:val="Listenabsatz"/>
        <w:numPr>
          <w:ilvl w:val="0"/>
          <w:numId w:val="21"/>
        </w:numPr>
        <w:rPr>
          <w:b/>
          <w:bCs/>
        </w:rPr>
      </w:pPr>
      <w:r w:rsidRPr="0023005D">
        <w:rPr>
          <w:b/>
          <w:bCs/>
        </w:rPr>
        <w:t xml:space="preserve">﻿Bebauungsplan Nr. 73 – </w:t>
      </w:r>
      <w:proofErr w:type="spellStart"/>
      <w:r w:rsidRPr="0023005D">
        <w:rPr>
          <w:b/>
          <w:bCs/>
        </w:rPr>
        <w:t>Heukelbach</w:t>
      </w:r>
      <w:proofErr w:type="spellEnd"/>
    </w:p>
    <w:p w14:paraId="43BDC3EA" w14:textId="59FD527C" w:rsidR="0023005D" w:rsidRDefault="0023005D" w:rsidP="0023005D">
      <w:pPr>
        <w:pStyle w:val="Listenabsatz"/>
        <w:numPr>
          <w:ilvl w:val="0"/>
          <w:numId w:val="25"/>
        </w:numPr>
        <w:rPr>
          <w:b/>
          <w:bCs/>
        </w:rPr>
      </w:pPr>
      <w:r w:rsidRPr="0023005D">
        <w:rPr>
          <w:b/>
          <w:bCs/>
        </w:rPr>
        <w:t xml:space="preserve">Abwägung der Anregungen und/oder Bedenken aus der öffentlichen Auslegung </w:t>
      </w:r>
      <w:r>
        <w:rPr>
          <w:b/>
          <w:bCs/>
        </w:rPr>
        <w:t>(…)</w:t>
      </w:r>
      <w:r w:rsidRPr="0023005D">
        <w:rPr>
          <w:b/>
          <w:bCs/>
        </w:rPr>
        <w:t xml:space="preserve"> sowie der Beteiligung der Behörden und sonstigen</w:t>
      </w:r>
      <w:r>
        <w:rPr>
          <w:b/>
          <w:bCs/>
        </w:rPr>
        <w:t xml:space="preserve"> </w:t>
      </w:r>
      <w:r w:rsidRPr="0023005D">
        <w:rPr>
          <w:b/>
          <w:bCs/>
        </w:rPr>
        <w:t xml:space="preserve">Träger öffentlicher Belange </w:t>
      </w:r>
      <w:r>
        <w:rPr>
          <w:b/>
          <w:bCs/>
        </w:rPr>
        <w:t>(</w:t>
      </w:r>
      <w:proofErr w:type="gramStart"/>
      <w:r>
        <w:rPr>
          <w:b/>
          <w:bCs/>
        </w:rPr>
        <w:t>…)sowie</w:t>
      </w:r>
      <w:proofErr w:type="gramEnd"/>
      <w:r>
        <w:rPr>
          <w:b/>
          <w:bCs/>
        </w:rPr>
        <w:t xml:space="preserve"> </w:t>
      </w:r>
      <w:r w:rsidRPr="0023005D">
        <w:rPr>
          <w:b/>
          <w:bCs/>
        </w:rPr>
        <w:t xml:space="preserve"> die abschließende</w:t>
      </w:r>
      <w:r>
        <w:rPr>
          <w:b/>
          <w:bCs/>
        </w:rPr>
        <w:t xml:space="preserve"> </w:t>
      </w:r>
      <w:r w:rsidRPr="0023005D">
        <w:rPr>
          <w:b/>
          <w:bCs/>
        </w:rPr>
        <w:t>Abwägungsentscheidung zu allen Stellungnahmen aus allen Verfahrensschritten</w:t>
      </w:r>
      <w:r>
        <w:rPr>
          <w:b/>
          <w:bCs/>
        </w:rPr>
        <w:t xml:space="preserve"> </w:t>
      </w:r>
    </w:p>
    <w:p w14:paraId="04E576BC" w14:textId="77777777" w:rsidR="0023005D" w:rsidRPr="006A1E71" w:rsidRDefault="0023005D" w:rsidP="0023005D">
      <w:pPr>
        <w:pStyle w:val="Listenabsatz"/>
        <w:numPr>
          <w:ilvl w:val="0"/>
          <w:numId w:val="25"/>
        </w:numPr>
      </w:pPr>
      <w:r w:rsidRPr="0023005D">
        <w:rPr>
          <w:b/>
          <w:bCs/>
        </w:rPr>
        <w:t xml:space="preserve"> Satzungsbeschluss gemäß § 10 BauGB</w:t>
      </w:r>
    </w:p>
    <w:p w14:paraId="0B638DE3" w14:textId="77777777" w:rsidR="006A1E71" w:rsidRDefault="006A1E71" w:rsidP="006A1E71"/>
    <w:p w14:paraId="2371BBB1" w14:textId="77777777" w:rsidR="006A1E71" w:rsidRDefault="006A1E71" w:rsidP="006A1E71">
      <w:pPr>
        <w:ind w:left="708"/>
      </w:pPr>
      <w:r>
        <w:t>﻿Ziel der Planung ist es den Neubau eines Bürogebäudes zu ermöglichen, um die</w:t>
      </w:r>
    </w:p>
    <w:p w14:paraId="6F5164B9" w14:textId="16808451" w:rsidR="006A1E71" w:rsidRDefault="006A1E71" w:rsidP="006A1E71">
      <w:pPr>
        <w:ind w:left="708"/>
      </w:pPr>
      <w:r>
        <w:t>Weiterentwicklung des Betriebes am vorhandenen Standort zu sichern (</w:t>
      </w:r>
      <w:r w:rsidRPr="006A1E71">
        <w:rPr>
          <w:color w:val="FF0000"/>
        </w:rPr>
        <w:t>siehe BPA vom 22.05.2023</w:t>
      </w:r>
      <w:r>
        <w:t>)</w:t>
      </w:r>
    </w:p>
    <w:p w14:paraId="52F544CF" w14:textId="77777777" w:rsidR="0023005D" w:rsidRDefault="0023005D" w:rsidP="006A1E71"/>
    <w:p w14:paraId="5580F75C" w14:textId="77777777" w:rsidR="006A1E71" w:rsidRPr="006A1E71" w:rsidRDefault="006A1E71" w:rsidP="006A1E71">
      <w:pPr>
        <w:pStyle w:val="Listenabsatz"/>
        <w:rPr>
          <w:color w:val="FF0000"/>
        </w:rPr>
      </w:pPr>
      <w:r w:rsidRPr="006A1E71">
        <w:rPr>
          <w:color w:val="FF0000"/>
        </w:rPr>
        <w:t xml:space="preserve">Die Stellungnahme des </w:t>
      </w:r>
      <w:proofErr w:type="spellStart"/>
      <w:r w:rsidRPr="006A1E71">
        <w:rPr>
          <w:color w:val="FF0000"/>
        </w:rPr>
        <w:t>Aggerverbandes</w:t>
      </w:r>
      <w:proofErr w:type="spellEnd"/>
      <w:r w:rsidRPr="006A1E71">
        <w:rPr>
          <w:color w:val="FF0000"/>
        </w:rPr>
        <w:t xml:space="preserve">, vom Gewässer abzurücken, bezieht sich nicht auf das Gebiet </w:t>
      </w:r>
      <w:proofErr w:type="gramStart"/>
      <w:r w:rsidRPr="006A1E71">
        <w:rPr>
          <w:color w:val="FF0000"/>
        </w:rPr>
        <w:t>des Bebauungsplan</w:t>
      </w:r>
      <w:proofErr w:type="gramEnd"/>
      <w:r w:rsidRPr="006A1E71">
        <w:rPr>
          <w:color w:val="FF0000"/>
        </w:rPr>
        <w:t xml:space="preserve"> und ihr wird daher nicht gefolgt. Die übrigen Stellungnahmen werden zur Kenntnis genommen. </w:t>
      </w:r>
    </w:p>
    <w:p w14:paraId="4F9E78A3" w14:textId="77777777" w:rsidR="006A1E71" w:rsidRPr="006A1E71" w:rsidRDefault="006A1E71" w:rsidP="006A1E71">
      <w:pPr>
        <w:pStyle w:val="Listenabsatz"/>
        <w:rPr>
          <w:color w:val="FF0000"/>
        </w:rPr>
      </w:pPr>
      <w:r w:rsidRPr="006A1E71">
        <w:rPr>
          <w:color w:val="FF0000"/>
        </w:rPr>
        <w:t xml:space="preserve">Die Hinweise der Telekom werden an die Fachplanungen weitergegeben, aber nicht in den Bebauungsplan aufgenommen, da es dafür keine rechtliche Grundlage gibt. </w:t>
      </w:r>
    </w:p>
    <w:p w14:paraId="0D86D47E" w14:textId="77777777" w:rsidR="006A1E71" w:rsidRDefault="006A1E71" w:rsidP="006A1E71">
      <w:pPr>
        <w:pStyle w:val="Listenabsatz"/>
      </w:pPr>
    </w:p>
    <w:p w14:paraId="08929FFF" w14:textId="77777777" w:rsidR="006A1E71" w:rsidRPr="006A1E71" w:rsidRDefault="006A1E71" w:rsidP="006A1E71">
      <w:pPr>
        <w:pStyle w:val="Listenabsatz"/>
        <w:rPr>
          <w:color w:val="FF0000"/>
        </w:rPr>
      </w:pPr>
      <w:r w:rsidRPr="006A1E71">
        <w:rPr>
          <w:color w:val="FF0000"/>
        </w:rPr>
        <w:t xml:space="preserve">Von Seiten der Öffentlichkeit sind keine Bedenken eingegangen. </w:t>
      </w:r>
    </w:p>
    <w:p w14:paraId="6EDDFEB2" w14:textId="77777777" w:rsidR="006A1E71" w:rsidRDefault="006A1E71" w:rsidP="006A1E71"/>
    <w:p w14:paraId="5C80E85C" w14:textId="17FDDCD0" w:rsidR="003E02EC" w:rsidRDefault="006A1E71" w:rsidP="008D637C">
      <w:pPr>
        <w:pStyle w:val="Listenabsatz"/>
      </w:pPr>
      <w:r w:rsidRPr="006A1E71">
        <w:rPr>
          <w:noProof/>
        </w:rPr>
        <w:lastRenderedPageBreak/>
        <w:drawing>
          <wp:inline distT="0" distB="0" distL="0" distR="0" wp14:anchorId="010CD370" wp14:editId="1A10A477">
            <wp:extent cx="5760720" cy="7750175"/>
            <wp:effectExtent l="0" t="0" r="5080" b="0"/>
            <wp:docPr id="2004152940" name="Grafik 1" descr="Ein Bild, das Plan, Diagramm, Kart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52940" name="Grafik 1" descr="Ein Bild, das Plan, Diagramm, Karte, parallel enthält.&#10;&#10;Automatisch generierte Beschreibung"/>
                    <pic:cNvPicPr/>
                  </pic:nvPicPr>
                  <pic:blipFill>
                    <a:blip r:embed="rId7"/>
                    <a:stretch>
                      <a:fillRect/>
                    </a:stretch>
                  </pic:blipFill>
                  <pic:spPr>
                    <a:xfrm>
                      <a:off x="0" y="0"/>
                      <a:ext cx="5760720" cy="7750175"/>
                    </a:xfrm>
                    <a:prstGeom prst="rect">
                      <a:avLst/>
                    </a:prstGeom>
                  </pic:spPr>
                </pic:pic>
              </a:graphicData>
            </a:graphic>
          </wp:inline>
        </w:drawing>
      </w:r>
    </w:p>
    <w:p w14:paraId="040AC567" w14:textId="77777777" w:rsidR="000A1F0A" w:rsidRDefault="000A1F0A" w:rsidP="008D637C">
      <w:pPr>
        <w:pStyle w:val="Listenabsatz"/>
      </w:pPr>
    </w:p>
    <w:p w14:paraId="3D6FFD52" w14:textId="77777777" w:rsidR="000A1F0A" w:rsidRDefault="000A1F0A" w:rsidP="008D637C">
      <w:pPr>
        <w:pStyle w:val="Listenabsatz"/>
      </w:pPr>
    </w:p>
    <w:p w14:paraId="0007925A" w14:textId="77777777" w:rsidR="000A1F0A" w:rsidRDefault="000A1F0A" w:rsidP="000A1F0A">
      <w:pPr>
        <w:pStyle w:val="Listenabsatz"/>
        <w:numPr>
          <w:ilvl w:val="0"/>
          <w:numId w:val="21"/>
        </w:numPr>
        <w:rPr>
          <w:b/>
        </w:rPr>
      </w:pPr>
      <w:r>
        <w:rPr>
          <w:b/>
        </w:rPr>
        <w:t>Beratungsansatz für die Planungen des Stadtwerkes Bergneustadt</w:t>
      </w:r>
    </w:p>
    <w:p w14:paraId="3D8635D3" w14:textId="35CAE2C5" w:rsidR="000A1F0A" w:rsidRDefault="000A1F0A" w:rsidP="000A1F0A">
      <w:pPr>
        <w:pStyle w:val="Listenabsatz"/>
        <w:rPr>
          <w:b/>
          <w:color w:val="FF0000"/>
        </w:rPr>
      </w:pPr>
    </w:p>
    <w:p w14:paraId="50427486" w14:textId="77777777" w:rsidR="007265AE" w:rsidRDefault="007265AE" w:rsidP="000A1F0A">
      <w:pPr>
        <w:pStyle w:val="Listenabsatz"/>
        <w:rPr>
          <w:bCs/>
          <w:color w:val="FF0000"/>
        </w:rPr>
      </w:pPr>
      <w:r w:rsidRPr="007265AE">
        <w:rPr>
          <w:bCs/>
          <w:color w:val="FF0000"/>
        </w:rPr>
        <w:t>Die SPD hat</w:t>
      </w:r>
      <w:r>
        <w:rPr>
          <w:bCs/>
          <w:color w:val="FF0000"/>
        </w:rPr>
        <w:t xml:space="preserve"> in der Sitzung beantragt, einen Ansatz für Beratungsleistungen für mögliche „Stadtwerke Bergneustadt“ in Höhe von 25.000€ in den Haushalt einzustellen. Die CDU hat sich vehement dagegen ausgesprochen, da hier bereits die </w:t>
      </w:r>
      <w:r>
        <w:rPr>
          <w:bCs/>
          <w:color w:val="FF0000"/>
        </w:rPr>
        <w:lastRenderedPageBreak/>
        <w:t xml:space="preserve">Gründung von Stadtwerken vorausgesetzt werden. Aufgrund der derzeitigen Entwicklungen und Beratungen mit dem Gemeinschaftsstadtwerk </w:t>
      </w:r>
      <w:proofErr w:type="spellStart"/>
      <w:r>
        <w:rPr>
          <w:bCs/>
          <w:color w:val="FF0000"/>
        </w:rPr>
        <w:t>Aggerenergie</w:t>
      </w:r>
      <w:proofErr w:type="spellEnd"/>
      <w:r>
        <w:rPr>
          <w:bCs/>
          <w:color w:val="FF0000"/>
        </w:rPr>
        <w:t xml:space="preserve"> ist es aber noch viel zu früh, hier bereits Kosten zu verausgaben. Vor dem Hintergrund der anstehenden Haushaltsberatungen, in denen es bereits um Grundsteuererhöhungen gehen wird, um einen genehmigungsfähigen Haushalt zu verabschieden, ist dieser Ansatz nur durch 5 weitere Punkte einer Steuererhöhung umsetzbar. </w:t>
      </w:r>
    </w:p>
    <w:p w14:paraId="468BA4E9" w14:textId="66A80DCF" w:rsidR="007265AE" w:rsidRPr="007265AE" w:rsidRDefault="007265AE" w:rsidP="000A1F0A">
      <w:pPr>
        <w:pStyle w:val="Listenabsatz"/>
        <w:rPr>
          <w:bCs/>
          <w:color w:val="FF0000"/>
        </w:rPr>
      </w:pPr>
      <w:r>
        <w:rPr>
          <w:bCs/>
          <w:color w:val="FF0000"/>
        </w:rPr>
        <w:t xml:space="preserve">Gegen die Stimmen der CDU und mit Enthaltung der FWGB hat der BPA mit 5:4 bei einer Enthaltung beschlossen, den Ansatz einzustellen. </w:t>
      </w:r>
      <w:r w:rsidR="00B166D4">
        <w:rPr>
          <w:bCs/>
          <w:color w:val="FF0000"/>
        </w:rPr>
        <w:t>L</w:t>
      </w:r>
      <w:r w:rsidR="00B166D4">
        <w:rPr>
          <w:bCs/>
          <w:color w:val="FF0000"/>
        </w:rPr>
        <w:t xml:space="preserve">etztendlich </w:t>
      </w:r>
      <w:r w:rsidR="00B166D4">
        <w:rPr>
          <w:bCs/>
          <w:color w:val="FF0000"/>
        </w:rPr>
        <w:t xml:space="preserve">entscheidet der Rat über diesen Ansatz </w:t>
      </w:r>
      <w:r w:rsidR="00B166D4">
        <w:rPr>
          <w:bCs/>
          <w:color w:val="FF0000"/>
        </w:rPr>
        <w:t>in seiner Haushaltsverabschiedung</w:t>
      </w:r>
      <w:r w:rsidR="00B166D4">
        <w:rPr>
          <w:bCs/>
          <w:color w:val="FF0000"/>
        </w:rPr>
        <w:t xml:space="preserve">. </w:t>
      </w:r>
      <w:r>
        <w:rPr>
          <w:bCs/>
          <w:color w:val="FF0000"/>
        </w:rPr>
        <w:t xml:space="preserve">  </w:t>
      </w:r>
    </w:p>
    <w:p w14:paraId="4F319B75" w14:textId="77777777" w:rsidR="003E02EC" w:rsidRDefault="003E02EC" w:rsidP="008D637C">
      <w:pPr>
        <w:pStyle w:val="Listenabsatz"/>
      </w:pPr>
    </w:p>
    <w:p w14:paraId="68C99D62" w14:textId="77777777" w:rsidR="003E02EC" w:rsidRPr="006A1E71" w:rsidRDefault="003E02EC" w:rsidP="008D637C">
      <w:pPr>
        <w:pStyle w:val="Listenabsatz"/>
        <w:rPr>
          <w:color w:val="FF0000"/>
        </w:rPr>
      </w:pPr>
    </w:p>
    <w:p w14:paraId="0A26FA1B" w14:textId="77777777" w:rsidR="006A1E71" w:rsidRDefault="006A1E71" w:rsidP="008D637C">
      <w:pPr>
        <w:pStyle w:val="Listenabsatz"/>
      </w:pPr>
    </w:p>
    <w:p w14:paraId="302C2B8C" w14:textId="77777777" w:rsidR="006A1E71" w:rsidRDefault="006A1E71" w:rsidP="008D637C">
      <w:pPr>
        <w:pStyle w:val="Listenabsatz"/>
      </w:pPr>
    </w:p>
    <w:p w14:paraId="33A4C1D7" w14:textId="77777777" w:rsidR="006A1E71" w:rsidRDefault="006A1E71" w:rsidP="008D637C">
      <w:pPr>
        <w:pStyle w:val="Listenabsatz"/>
      </w:pPr>
    </w:p>
    <w:p w14:paraId="14E0C22C" w14:textId="40DE5DD3" w:rsidR="00815DF4" w:rsidRDefault="1CA14E80" w:rsidP="00815DF4">
      <w:pPr>
        <w:pStyle w:val="Listenabsatz"/>
        <w:numPr>
          <w:ilvl w:val="0"/>
          <w:numId w:val="21"/>
        </w:numPr>
        <w:rPr>
          <w:b/>
        </w:rPr>
      </w:pPr>
      <w:r w:rsidRPr="1CA14E80">
        <w:rPr>
          <w:b/>
          <w:bCs/>
        </w:rPr>
        <w:t>Bauanträge, Bauvoranfragen etc. zur Kenntnisnahme</w:t>
      </w:r>
    </w:p>
    <w:p w14:paraId="56C6E064" w14:textId="77777777" w:rsidR="003E02EC" w:rsidRPr="00815DF4" w:rsidRDefault="003E02EC" w:rsidP="003E02EC">
      <w:pPr>
        <w:pStyle w:val="Listenabsatz"/>
        <w:rPr>
          <w:b/>
        </w:rPr>
      </w:pPr>
    </w:p>
    <w:p w14:paraId="3FD13FBB" w14:textId="3D67BAE4" w:rsidR="00815DF4" w:rsidRDefault="006A1E71" w:rsidP="003E02EC">
      <w:pPr>
        <w:ind w:firstLine="360"/>
      </w:pPr>
      <w:r w:rsidRPr="006A1E71">
        <w:rPr>
          <w:noProof/>
        </w:rPr>
        <w:drawing>
          <wp:inline distT="0" distB="0" distL="0" distR="0" wp14:anchorId="4F799505" wp14:editId="0F449B30">
            <wp:extent cx="5760720" cy="4554220"/>
            <wp:effectExtent l="0" t="0" r="5080" b="5080"/>
            <wp:docPr id="1194936781" name="Grafik 1" descr="Ein Bild, das Text, Screenshot, Zahl,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36781" name="Grafik 1" descr="Ein Bild, das Text, Screenshot, Zahl, Quittung enthält.&#10;&#10;Automatisch generierte Beschreibung"/>
                    <pic:cNvPicPr/>
                  </pic:nvPicPr>
                  <pic:blipFill>
                    <a:blip r:embed="rId8"/>
                    <a:stretch>
                      <a:fillRect/>
                    </a:stretch>
                  </pic:blipFill>
                  <pic:spPr>
                    <a:xfrm>
                      <a:off x="0" y="0"/>
                      <a:ext cx="5760720" cy="4554220"/>
                    </a:xfrm>
                    <a:prstGeom prst="rect">
                      <a:avLst/>
                    </a:prstGeom>
                  </pic:spPr>
                </pic:pic>
              </a:graphicData>
            </a:graphic>
          </wp:inline>
        </w:drawing>
      </w:r>
    </w:p>
    <w:p w14:paraId="0DB8075D" w14:textId="77777777" w:rsidR="003E02EC" w:rsidRDefault="003E02EC" w:rsidP="003E02EC">
      <w:pPr>
        <w:ind w:firstLine="360"/>
      </w:pPr>
    </w:p>
    <w:p w14:paraId="7DB6E553" w14:textId="77777777" w:rsidR="000A1F0A" w:rsidRPr="000A1F0A" w:rsidRDefault="000A1F0A" w:rsidP="000A1F0A">
      <w:pPr>
        <w:pStyle w:val="Listenabsatz"/>
        <w:rPr>
          <w:b/>
        </w:rPr>
      </w:pPr>
    </w:p>
    <w:p w14:paraId="0D85BF18" w14:textId="3919D7D4" w:rsidR="00815DF4" w:rsidRPr="00815DF4" w:rsidRDefault="1CA14E80" w:rsidP="00815DF4">
      <w:pPr>
        <w:pStyle w:val="Listenabsatz"/>
        <w:numPr>
          <w:ilvl w:val="0"/>
          <w:numId w:val="21"/>
        </w:numPr>
        <w:rPr>
          <w:b/>
        </w:rPr>
      </w:pPr>
      <w:r w:rsidRPr="1CA14E80">
        <w:rPr>
          <w:b/>
          <w:bCs/>
        </w:rPr>
        <w:t>Mitteilungen</w:t>
      </w:r>
    </w:p>
    <w:p w14:paraId="5F00BC88" w14:textId="20EE7803" w:rsidR="00815DF4" w:rsidRPr="000A1F0A" w:rsidRDefault="00815DF4" w:rsidP="00815DF4">
      <w:pPr>
        <w:pStyle w:val="Listenabsatz"/>
        <w:rPr>
          <w:b/>
          <w:bCs/>
        </w:rPr>
      </w:pPr>
      <w:r w:rsidRPr="000A1F0A">
        <w:rPr>
          <w:b/>
          <w:bCs/>
        </w:rPr>
        <w:t xml:space="preserve">7.1. </w:t>
      </w:r>
      <w:r w:rsidR="006A1E71" w:rsidRPr="000A1F0A">
        <w:rPr>
          <w:b/>
          <w:bCs/>
        </w:rPr>
        <w:t>Flächen für Grabschmuck</w:t>
      </w:r>
    </w:p>
    <w:p w14:paraId="413546BE" w14:textId="5308FCB5" w:rsidR="006A1E71" w:rsidRDefault="006A1E71" w:rsidP="006A1E71">
      <w:pPr>
        <w:pStyle w:val="Listenabsatz"/>
      </w:pPr>
      <w:r>
        <w:lastRenderedPageBreak/>
        <w:t>﻿</w:t>
      </w:r>
      <w:r w:rsidR="000A1F0A" w:rsidRPr="000A1F0A">
        <w:rPr>
          <w:noProof/>
        </w:rPr>
        <w:t xml:space="preserve"> </w:t>
      </w:r>
      <w:r w:rsidR="000A1F0A" w:rsidRPr="000A1F0A">
        <w:rPr>
          <w:noProof/>
        </w:rPr>
        <w:drawing>
          <wp:inline distT="0" distB="0" distL="0" distR="0" wp14:anchorId="3F981374" wp14:editId="482F20C5">
            <wp:extent cx="3708400" cy="2781300"/>
            <wp:effectExtent l="0" t="0" r="0" b="0"/>
            <wp:docPr id="23149822" name="Grafik 1" descr="Ein Bild, das draußen, Pflanze, Gebäud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9822" name="Grafik 1" descr="Ein Bild, das draußen, Pflanze, Gebäude, Gras enthält.&#10;&#10;Automatisch generierte Beschreibung"/>
                    <pic:cNvPicPr/>
                  </pic:nvPicPr>
                  <pic:blipFill>
                    <a:blip r:embed="rId9"/>
                    <a:stretch>
                      <a:fillRect/>
                    </a:stretch>
                  </pic:blipFill>
                  <pic:spPr>
                    <a:xfrm>
                      <a:off x="0" y="0"/>
                      <a:ext cx="3708400" cy="2781300"/>
                    </a:xfrm>
                    <a:prstGeom prst="rect">
                      <a:avLst/>
                    </a:prstGeom>
                  </pic:spPr>
                </pic:pic>
              </a:graphicData>
            </a:graphic>
          </wp:inline>
        </w:drawing>
      </w:r>
    </w:p>
    <w:p w14:paraId="6AD478B9" w14:textId="302CB6A6" w:rsidR="003E02EC" w:rsidRDefault="006A1E71" w:rsidP="006A1E71">
      <w:pPr>
        <w:pStyle w:val="Listenabsatz"/>
      </w:pPr>
      <w:r>
        <w:t xml:space="preserve">Vor wenigen Wochen wurden auf dem Friedhof in Bergneustadt entsprechend dem Wunsch des Bau- und Planungsausschusses drei Flächen angelegt, auf denen Nutzungsberechtigte von sogenannten pflegefreien Grabstätten Grabschmuck (z. B. Kerzen, Blumen, Gestecke, Figuren) ablegen können. Um diese Flächen in würdigem Zustand zu halten, werden dort abgelegte Gegenstände vom Baubetriebshof entsorgt, wenn sie zweifelsfrei nicht mehr „brauchbar“ sind (z. B. abgebrannte Kerzen, völlig verwelkte Blumen) oder die Flächen so vollgestellt sind, dass sich Angehörige hierüber beschweren. </w:t>
      </w:r>
    </w:p>
    <w:p w14:paraId="4C67104B" w14:textId="6B654A65" w:rsidR="006A1E71" w:rsidRDefault="006A1E71" w:rsidP="006A1E71">
      <w:pPr>
        <w:pStyle w:val="Listenabsatz"/>
      </w:pPr>
      <w:r>
        <w:t xml:space="preserve">﻿Bekanntlich dürfen laut Satzung derartige Gegenstände an pflegefreien Grabstellen nicht abgelegt werden. Der Baubetriebshof beseitigt diese Fehlablegungen regelmäßig, insbesondere auf den Wiesengräbern, da das notwendige Mähen der Flächen sonst nicht möglich wäre. </w:t>
      </w:r>
    </w:p>
    <w:p w14:paraId="42850346" w14:textId="6CCBCE67" w:rsidR="006A1E71" w:rsidRDefault="006A1E71" w:rsidP="006A1E71">
      <w:pPr>
        <w:pStyle w:val="Listenabsatz"/>
      </w:pPr>
      <w:r>
        <w:t>Darum wird die Verwaltung auch von Nutzungsberechtigten gebeten, die sich gerade deswegen für eine solche Grabart entschieden haben, weil dort eben keine bunte Grabschmuckmischung erlaubt ist.</w:t>
      </w:r>
    </w:p>
    <w:p w14:paraId="30F2D414" w14:textId="6659BD43" w:rsidR="006A1E71" w:rsidRDefault="006A1E71" w:rsidP="006A1E71">
      <w:pPr>
        <w:pStyle w:val="Listenabsatz"/>
      </w:pPr>
      <w:r>
        <w:t xml:space="preserve">In der Zeit von (kurz vor) Allerheiligen bis zum Ende der Weihnachtsferien verzichtet der Baubetriebshof auf das Abräumen, um v. a. bei den stillen Feiertagen dem Wunsch derer zu entsprechen, die dann an der Grabstelle einen Gegenstand zum Andenken ablegen möchten. Dies erschwert </w:t>
      </w:r>
      <w:proofErr w:type="gramStart"/>
      <w:r>
        <w:t>natürlich wiederum</w:t>
      </w:r>
      <w:proofErr w:type="gramEnd"/>
      <w:r>
        <w:t xml:space="preserve"> die Laubentfernung. Die für die Friedhofsunterhaltung zuständigen Kollegen versuchen dennoch, beiden Anliegen gerecht zu werden und das Laub dort zu entfernen, wo die Entfernung trotz abgelegter Andenken möglich ist</w:t>
      </w:r>
    </w:p>
    <w:p w14:paraId="7D317638" w14:textId="77777777" w:rsidR="006A1E71" w:rsidRDefault="006A1E71" w:rsidP="006A1E71">
      <w:pPr>
        <w:pStyle w:val="Listenabsatz"/>
      </w:pPr>
    </w:p>
    <w:p w14:paraId="4D8CD5D0" w14:textId="77777777" w:rsidR="000A1F0A" w:rsidRDefault="00815DF4" w:rsidP="000A1F0A">
      <w:pPr>
        <w:pStyle w:val="Listenabsatz"/>
        <w:rPr>
          <w:b/>
        </w:rPr>
      </w:pPr>
      <w:r w:rsidRPr="000A1F0A">
        <w:rPr>
          <w:b/>
        </w:rPr>
        <w:t>7.2.</w:t>
      </w:r>
      <w:r w:rsidR="000A1F0A">
        <w:rPr>
          <w:b/>
        </w:rPr>
        <w:t xml:space="preserve"> Multifunktionsplatz Realschule</w:t>
      </w:r>
    </w:p>
    <w:p w14:paraId="42EFAF50" w14:textId="2EF36A99" w:rsidR="000A1F0A" w:rsidRDefault="000A1F0A" w:rsidP="000A1F0A">
      <w:pPr>
        <w:pStyle w:val="Listenabsatz"/>
      </w:pPr>
      <w:r>
        <w:t>﻿Der in die Jahre gekommene bisherige Aschenplatz an der Realschule soll als</w:t>
      </w:r>
    </w:p>
    <w:p w14:paraId="55858F61" w14:textId="0CAADC35" w:rsidR="000A1F0A" w:rsidRDefault="000A1F0A" w:rsidP="000A1F0A">
      <w:pPr>
        <w:pStyle w:val="Listenabsatz"/>
      </w:pPr>
      <w:r>
        <w:t>Multifunktionsplatz aufgewertet und außerhalb der Schulzeiten für Privatpersonen und Vereine nutzbar gemacht werden. Die erforderlichen Umbauarbeiten können aufgrund der zu erwartenden Kosten von etwa 325.000 Euro nicht ohne Förderung aufgebracht werden. (…) In einem Telefonat am 16.10.2023 mit der Sachbearbeitung der NRW-Bank wurde der Stadt mitgeteilt, dass nach Beantwortung der beiden ausstehenden Fragen mit einer Förderzusage gerechnet werden darf.</w:t>
      </w:r>
    </w:p>
    <w:p w14:paraId="75E8B1A6" w14:textId="77777777" w:rsidR="000A1F0A" w:rsidRDefault="000A1F0A" w:rsidP="000A1F0A">
      <w:pPr>
        <w:pStyle w:val="Listenabsatz"/>
      </w:pPr>
    </w:p>
    <w:p w14:paraId="4BF9A5AB" w14:textId="287C8E8B" w:rsidR="00815DF4" w:rsidRPr="00815DF4" w:rsidRDefault="1CA14E80" w:rsidP="000A1F0A">
      <w:pPr>
        <w:pStyle w:val="Listenabsatz"/>
        <w:numPr>
          <w:ilvl w:val="0"/>
          <w:numId w:val="32"/>
        </w:numPr>
        <w:rPr>
          <w:b/>
        </w:rPr>
      </w:pPr>
      <w:r w:rsidRPr="1CA14E80">
        <w:rPr>
          <w:b/>
          <w:bCs/>
        </w:rPr>
        <w:t>Anfragen, Anregungen, Hinweise</w:t>
      </w:r>
    </w:p>
    <w:p w14:paraId="78796075" w14:textId="77777777" w:rsidR="00815DF4" w:rsidRDefault="00815DF4" w:rsidP="00815DF4">
      <w:pPr>
        <w:pStyle w:val="Listenabsatz"/>
      </w:pPr>
    </w:p>
    <w:p w14:paraId="79E35F56" w14:textId="77777777" w:rsidR="00815DF4" w:rsidRDefault="00815DF4" w:rsidP="00815DF4">
      <w:pPr>
        <w:pStyle w:val="Listenabsatz"/>
      </w:pPr>
    </w:p>
    <w:p w14:paraId="3A423338" w14:textId="77777777" w:rsidR="00815DF4" w:rsidRDefault="00815DF4" w:rsidP="00815DF4">
      <w:pPr>
        <w:pStyle w:val="Listenabsatz"/>
      </w:pPr>
    </w:p>
    <w:p w14:paraId="43557BAB" w14:textId="77777777" w:rsidR="00815DF4" w:rsidRPr="00815DF4" w:rsidRDefault="00815DF4" w:rsidP="00815DF4">
      <w:r w:rsidRPr="00815DF4">
        <w:t>Nichtöffentliche Sitzung</w:t>
      </w:r>
    </w:p>
    <w:p w14:paraId="7A708E78" w14:textId="77777777" w:rsidR="00815DF4" w:rsidRPr="00815DF4" w:rsidRDefault="00815DF4" w:rsidP="00815DF4"/>
    <w:p w14:paraId="2C3AE399" w14:textId="77777777" w:rsidR="000A1F0A" w:rsidRDefault="000A1F0A" w:rsidP="000A1F0A">
      <w:pPr>
        <w:pStyle w:val="Listenabsatz"/>
        <w:numPr>
          <w:ilvl w:val="0"/>
          <w:numId w:val="32"/>
        </w:numPr>
      </w:pPr>
      <w:r>
        <w:t>﻿ISEK Altstadt und Innenstadt B5 Talpark</w:t>
      </w:r>
    </w:p>
    <w:p w14:paraId="2307C09D" w14:textId="5FD3B4D3" w:rsidR="000A1F0A" w:rsidRPr="000A1F0A" w:rsidRDefault="000A1F0A" w:rsidP="000A1F0A">
      <w:pPr>
        <w:pStyle w:val="Listenabsatz"/>
        <w:ind w:left="360"/>
        <w:rPr>
          <w:color w:val="FF0000"/>
        </w:rPr>
      </w:pPr>
      <w:r w:rsidRPr="000A1F0A">
        <w:rPr>
          <w:color w:val="FF0000"/>
        </w:rPr>
        <w:t>Der Auftrag für den Bau des Talparks wird vergeben.</w:t>
      </w:r>
    </w:p>
    <w:p w14:paraId="6B1C4975" w14:textId="77777777" w:rsidR="000A1F0A" w:rsidRDefault="000A1F0A" w:rsidP="000A1F0A">
      <w:pPr>
        <w:pStyle w:val="Listenabsatz"/>
        <w:ind w:left="360"/>
      </w:pPr>
    </w:p>
    <w:p w14:paraId="6A3A3F05" w14:textId="7CDF1DD9" w:rsidR="000A1F0A" w:rsidRDefault="000A1F0A" w:rsidP="000A1F0A">
      <w:pPr>
        <w:pStyle w:val="Listenabsatz"/>
        <w:numPr>
          <w:ilvl w:val="0"/>
          <w:numId w:val="32"/>
        </w:numPr>
      </w:pPr>
      <w:r>
        <w:t>Instandsetzungsmaßnahmen zur Straßenerhaltung</w:t>
      </w:r>
    </w:p>
    <w:p w14:paraId="68C803B3" w14:textId="0F5FA583" w:rsidR="007702C4" w:rsidRPr="007702C4" w:rsidRDefault="007702C4" w:rsidP="007702C4">
      <w:pPr>
        <w:pStyle w:val="Listenabsatz"/>
        <w:ind w:left="360"/>
        <w:rPr>
          <w:color w:val="FF0000"/>
        </w:rPr>
      </w:pPr>
      <w:r w:rsidRPr="007702C4">
        <w:rPr>
          <w:color w:val="FF0000"/>
        </w:rPr>
        <w:t xml:space="preserve">Der Auftrag wird vergeben für die Deckensanierung </w:t>
      </w:r>
    </w:p>
    <w:p w14:paraId="220D4A31" w14:textId="1A09B6DB" w:rsidR="007702C4" w:rsidRPr="007702C4" w:rsidRDefault="007702C4" w:rsidP="007702C4">
      <w:pPr>
        <w:pStyle w:val="Listenabsatz"/>
        <w:numPr>
          <w:ilvl w:val="0"/>
          <w:numId w:val="25"/>
        </w:numPr>
        <w:rPr>
          <w:color w:val="FF0000"/>
        </w:rPr>
      </w:pPr>
      <w:r w:rsidRPr="007702C4">
        <w:rPr>
          <w:color w:val="FF0000"/>
        </w:rPr>
        <w:t>Annastraße (Teilstück)</w:t>
      </w:r>
    </w:p>
    <w:p w14:paraId="249DF312" w14:textId="537BE69F" w:rsidR="007702C4" w:rsidRPr="007702C4" w:rsidRDefault="007702C4" w:rsidP="007702C4">
      <w:pPr>
        <w:pStyle w:val="Listenabsatz"/>
        <w:numPr>
          <w:ilvl w:val="0"/>
          <w:numId w:val="25"/>
        </w:numPr>
        <w:rPr>
          <w:color w:val="FF0000"/>
        </w:rPr>
      </w:pPr>
      <w:r w:rsidRPr="007702C4">
        <w:rPr>
          <w:color w:val="FF0000"/>
        </w:rPr>
        <w:t>Siedlungsstraße (Teilstück)</w:t>
      </w:r>
    </w:p>
    <w:p w14:paraId="0D2159BA" w14:textId="25141794" w:rsidR="007702C4" w:rsidRPr="007702C4" w:rsidRDefault="007702C4" w:rsidP="007702C4">
      <w:pPr>
        <w:pStyle w:val="Listenabsatz"/>
        <w:numPr>
          <w:ilvl w:val="0"/>
          <w:numId w:val="25"/>
        </w:numPr>
        <w:rPr>
          <w:color w:val="FF0000"/>
        </w:rPr>
      </w:pPr>
      <w:r w:rsidRPr="007702C4">
        <w:rPr>
          <w:color w:val="FF0000"/>
        </w:rPr>
        <w:t>Derschlager Str.</w:t>
      </w:r>
    </w:p>
    <w:p w14:paraId="40FF9024" w14:textId="60BEB25B" w:rsidR="007702C4" w:rsidRPr="007702C4" w:rsidRDefault="007702C4" w:rsidP="007702C4">
      <w:pPr>
        <w:pStyle w:val="Listenabsatz"/>
        <w:numPr>
          <w:ilvl w:val="0"/>
          <w:numId w:val="25"/>
        </w:numPr>
        <w:rPr>
          <w:color w:val="FF0000"/>
        </w:rPr>
      </w:pPr>
      <w:r w:rsidRPr="007702C4">
        <w:rPr>
          <w:color w:val="FF0000"/>
        </w:rPr>
        <w:t>Vor der Alten Höh</w:t>
      </w:r>
    </w:p>
    <w:p w14:paraId="71AA3C95" w14:textId="09E9839A" w:rsidR="007702C4" w:rsidRPr="007702C4" w:rsidRDefault="007702C4" w:rsidP="007702C4">
      <w:pPr>
        <w:pStyle w:val="Listenabsatz"/>
        <w:numPr>
          <w:ilvl w:val="0"/>
          <w:numId w:val="25"/>
        </w:numPr>
        <w:rPr>
          <w:color w:val="FF0000"/>
        </w:rPr>
      </w:pPr>
      <w:r w:rsidRPr="007702C4">
        <w:rPr>
          <w:color w:val="FF0000"/>
        </w:rPr>
        <w:t xml:space="preserve">Eckenhagener Str. (Teilstück) </w:t>
      </w:r>
    </w:p>
    <w:p w14:paraId="386FA955" w14:textId="77777777" w:rsidR="007702C4" w:rsidRDefault="000A1F0A" w:rsidP="006E1493">
      <w:pPr>
        <w:pStyle w:val="Listenabsatz"/>
        <w:numPr>
          <w:ilvl w:val="0"/>
          <w:numId w:val="32"/>
        </w:numPr>
      </w:pPr>
      <w:r>
        <w:t>Bauantragsliste</w:t>
      </w:r>
    </w:p>
    <w:p w14:paraId="16848F61" w14:textId="5DE07F9E" w:rsidR="007702C4" w:rsidRDefault="007702C4" w:rsidP="007702C4">
      <w:pPr>
        <w:pStyle w:val="Listenabsatz"/>
        <w:ind w:left="360"/>
      </w:pPr>
      <w:r w:rsidRPr="007702C4">
        <w:rPr>
          <w:color w:val="FF0000"/>
        </w:rPr>
        <w:t>Die Verweigerung des gemeindlichen Einvernehmens für einen Bauantrag wird erläutert</w:t>
      </w:r>
      <w:r>
        <w:t xml:space="preserve"> </w:t>
      </w:r>
    </w:p>
    <w:p w14:paraId="18C4A851" w14:textId="77777777" w:rsidR="007702C4" w:rsidRDefault="007702C4" w:rsidP="007702C4">
      <w:pPr>
        <w:pStyle w:val="Listenabsatz"/>
        <w:ind w:left="360"/>
      </w:pPr>
    </w:p>
    <w:p w14:paraId="1FEB2817" w14:textId="2EBFFE1E" w:rsidR="000A1F0A" w:rsidRDefault="000A1F0A" w:rsidP="006E1493">
      <w:pPr>
        <w:pStyle w:val="Listenabsatz"/>
        <w:numPr>
          <w:ilvl w:val="0"/>
          <w:numId w:val="32"/>
        </w:numPr>
      </w:pPr>
      <w:r>
        <w:t>Mitteilungen</w:t>
      </w:r>
    </w:p>
    <w:p w14:paraId="218573D3" w14:textId="5AFFBC64" w:rsidR="000A1F0A" w:rsidRDefault="000A1F0A" w:rsidP="000A1F0A">
      <w:pPr>
        <w:pStyle w:val="Listenabsatz"/>
        <w:ind w:left="360"/>
      </w:pPr>
      <w:r>
        <w:t>12.1. Grundstücksangelegenheiten</w:t>
      </w:r>
    </w:p>
    <w:p w14:paraId="1DF8CF20" w14:textId="26E43F71" w:rsidR="007702C4" w:rsidRPr="007702C4" w:rsidRDefault="007702C4" w:rsidP="000A1F0A">
      <w:pPr>
        <w:pStyle w:val="Listenabsatz"/>
        <w:ind w:left="360"/>
        <w:rPr>
          <w:color w:val="FF0000"/>
        </w:rPr>
      </w:pPr>
      <w:r w:rsidRPr="007702C4">
        <w:rPr>
          <w:color w:val="FF0000"/>
        </w:rPr>
        <w:t>Ohne Vorlage</w:t>
      </w:r>
    </w:p>
    <w:p w14:paraId="2E02B992" w14:textId="77777777" w:rsidR="007702C4" w:rsidRDefault="007702C4" w:rsidP="000A1F0A">
      <w:pPr>
        <w:pStyle w:val="Listenabsatz"/>
        <w:ind w:left="360"/>
      </w:pPr>
    </w:p>
    <w:p w14:paraId="17B9263E" w14:textId="6AFE0495" w:rsidR="000A1F0A" w:rsidRDefault="000A1F0A" w:rsidP="000A1F0A">
      <w:pPr>
        <w:pStyle w:val="Listenabsatz"/>
        <w:ind w:left="360"/>
      </w:pPr>
      <w:r>
        <w:t>12.2. KiTa Innenstadt</w:t>
      </w:r>
    </w:p>
    <w:p w14:paraId="1C28F9A6" w14:textId="77777777" w:rsidR="007702C4" w:rsidRPr="007702C4" w:rsidRDefault="007702C4" w:rsidP="007702C4">
      <w:pPr>
        <w:pStyle w:val="Listenabsatz"/>
        <w:ind w:left="360"/>
        <w:rPr>
          <w:color w:val="FF0000"/>
        </w:rPr>
      </w:pPr>
      <w:r w:rsidRPr="007702C4">
        <w:rPr>
          <w:color w:val="FF0000"/>
        </w:rPr>
        <w:t>Ohne Vorlage</w:t>
      </w:r>
    </w:p>
    <w:p w14:paraId="6BAB8F8B" w14:textId="77777777" w:rsidR="007702C4" w:rsidRDefault="007702C4" w:rsidP="000A1F0A">
      <w:pPr>
        <w:pStyle w:val="Listenabsatz"/>
        <w:ind w:left="360"/>
      </w:pPr>
    </w:p>
    <w:p w14:paraId="6673780C" w14:textId="77777777" w:rsidR="000A1F0A" w:rsidRDefault="000A1F0A" w:rsidP="000A1F0A"/>
    <w:p w14:paraId="1561EDA0" w14:textId="76D153B3" w:rsidR="00815DF4" w:rsidRDefault="000A1F0A" w:rsidP="000A1F0A">
      <w:r>
        <w:t>13. Anfragen, Anregungen, Hinweise</w:t>
      </w:r>
    </w:p>
    <w:p w14:paraId="30EEB737" w14:textId="1673A89A" w:rsidR="00486605" w:rsidRDefault="00486605" w:rsidP="000022A2"/>
    <w:sectPr w:rsidR="0048660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2D86"/>
    <w:multiLevelType w:val="hybridMultilevel"/>
    <w:tmpl w:val="C70CB6B8"/>
    <w:lvl w:ilvl="0" w:tplc="04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16DBB6"/>
    <w:multiLevelType w:val="hybridMultilevel"/>
    <w:tmpl w:val="BA62F372"/>
    <w:lvl w:ilvl="0" w:tplc="06BE137A">
      <w:start w:val="6"/>
      <w:numFmt w:val="decimal"/>
      <w:lvlText w:val="%1."/>
      <w:lvlJc w:val="left"/>
      <w:pPr>
        <w:ind w:left="720" w:hanging="360"/>
      </w:pPr>
      <w:rPr>
        <w:rFonts w:ascii="Calibri" w:hAnsi="Calibri" w:hint="default"/>
      </w:rPr>
    </w:lvl>
    <w:lvl w:ilvl="1" w:tplc="6F9C40C8">
      <w:start w:val="1"/>
      <w:numFmt w:val="lowerLetter"/>
      <w:lvlText w:val="%2."/>
      <w:lvlJc w:val="left"/>
      <w:pPr>
        <w:ind w:left="1440" w:hanging="360"/>
      </w:pPr>
    </w:lvl>
    <w:lvl w:ilvl="2" w:tplc="C1CEAB82">
      <w:start w:val="1"/>
      <w:numFmt w:val="lowerRoman"/>
      <w:lvlText w:val="%3."/>
      <w:lvlJc w:val="right"/>
      <w:pPr>
        <w:ind w:left="2160" w:hanging="180"/>
      </w:pPr>
    </w:lvl>
    <w:lvl w:ilvl="3" w:tplc="3D7AEFDC">
      <w:start w:val="1"/>
      <w:numFmt w:val="decimal"/>
      <w:lvlText w:val="%4."/>
      <w:lvlJc w:val="left"/>
      <w:pPr>
        <w:ind w:left="2880" w:hanging="360"/>
      </w:pPr>
    </w:lvl>
    <w:lvl w:ilvl="4" w:tplc="85906480">
      <w:start w:val="1"/>
      <w:numFmt w:val="lowerLetter"/>
      <w:lvlText w:val="%5."/>
      <w:lvlJc w:val="left"/>
      <w:pPr>
        <w:ind w:left="3600" w:hanging="360"/>
      </w:pPr>
    </w:lvl>
    <w:lvl w:ilvl="5" w:tplc="F88461EA">
      <w:start w:val="1"/>
      <w:numFmt w:val="lowerRoman"/>
      <w:lvlText w:val="%6."/>
      <w:lvlJc w:val="right"/>
      <w:pPr>
        <w:ind w:left="4320" w:hanging="180"/>
      </w:pPr>
    </w:lvl>
    <w:lvl w:ilvl="6" w:tplc="B704AE8A">
      <w:start w:val="1"/>
      <w:numFmt w:val="decimal"/>
      <w:lvlText w:val="%7."/>
      <w:lvlJc w:val="left"/>
      <w:pPr>
        <w:ind w:left="5040" w:hanging="360"/>
      </w:pPr>
    </w:lvl>
    <w:lvl w:ilvl="7" w:tplc="8F76297E">
      <w:start w:val="1"/>
      <w:numFmt w:val="lowerLetter"/>
      <w:lvlText w:val="%8."/>
      <w:lvlJc w:val="left"/>
      <w:pPr>
        <w:ind w:left="5760" w:hanging="360"/>
      </w:pPr>
    </w:lvl>
    <w:lvl w:ilvl="8" w:tplc="340C1EE4">
      <w:start w:val="1"/>
      <w:numFmt w:val="lowerRoman"/>
      <w:lvlText w:val="%9."/>
      <w:lvlJc w:val="right"/>
      <w:pPr>
        <w:ind w:left="6480" w:hanging="180"/>
      </w:pPr>
    </w:lvl>
  </w:abstractNum>
  <w:abstractNum w:abstractNumId="2" w15:restartNumberingAfterBreak="0">
    <w:nsid w:val="13DCBB3E"/>
    <w:multiLevelType w:val="hybridMultilevel"/>
    <w:tmpl w:val="030A164A"/>
    <w:lvl w:ilvl="0" w:tplc="92FEAB3E">
      <w:start w:val="25"/>
      <w:numFmt w:val="bullet"/>
      <w:lvlText w:val=""/>
      <w:lvlJc w:val="left"/>
      <w:pPr>
        <w:ind w:left="720" w:hanging="360"/>
      </w:pPr>
      <w:rPr>
        <w:rFonts w:ascii="Symbol" w:hAnsi="Symbol" w:hint="default"/>
      </w:rPr>
    </w:lvl>
    <w:lvl w:ilvl="1" w:tplc="0D20C23E">
      <w:start w:val="1"/>
      <w:numFmt w:val="bullet"/>
      <w:lvlText w:val="o"/>
      <w:lvlJc w:val="left"/>
      <w:pPr>
        <w:ind w:left="1440" w:hanging="360"/>
      </w:pPr>
      <w:rPr>
        <w:rFonts w:ascii="Courier New" w:hAnsi="Courier New" w:hint="default"/>
      </w:rPr>
    </w:lvl>
    <w:lvl w:ilvl="2" w:tplc="6F1AD4F6">
      <w:start w:val="1"/>
      <w:numFmt w:val="bullet"/>
      <w:lvlText w:val=""/>
      <w:lvlJc w:val="left"/>
      <w:pPr>
        <w:ind w:left="2160" w:hanging="360"/>
      </w:pPr>
      <w:rPr>
        <w:rFonts w:ascii="Wingdings" w:hAnsi="Wingdings" w:hint="default"/>
      </w:rPr>
    </w:lvl>
    <w:lvl w:ilvl="3" w:tplc="A31264AA">
      <w:start w:val="1"/>
      <w:numFmt w:val="bullet"/>
      <w:lvlText w:val=""/>
      <w:lvlJc w:val="left"/>
      <w:pPr>
        <w:ind w:left="2880" w:hanging="360"/>
      </w:pPr>
      <w:rPr>
        <w:rFonts w:ascii="Symbol" w:hAnsi="Symbol" w:hint="default"/>
      </w:rPr>
    </w:lvl>
    <w:lvl w:ilvl="4" w:tplc="6D527E4A">
      <w:start w:val="1"/>
      <w:numFmt w:val="bullet"/>
      <w:lvlText w:val="o"/>
      <w:lvlJc w:val="left"/>
      <w:pPr>
        <w:ind w:left="3600" w:hanging="360"/>
      </w:pPr>
      <w:rPr>
        <w:rFonts w:ascii="Courier New" w:hAnsi="Courier New" w:hint="default"/>
      </w:rPr>
    </w:lvl>
    <w:lvl w:ilvl="5" w:tplc="5F64118C">
      <w:start w:val="1"/>
      <w:numFmt w:val="bullet"/>
      <w:lvlText w:val=""/>
      <w:lvlJc w:val="left"/>
      <w:pPr>
        <w:ind w:left="4320" w:hanging="360"/>
      </w:pPr>
      <w:rPr>
        <w:rFonts w:ascii="Wingdings" w:hAnsi="Wingdings" w:hint="default"/>
      </w:rPr>
    </w:lvl>
    <w:lvl w:ilvl="6" w:tplc="A5683364">
      <w:start w:val="1"/>
      <w:numFmt w:val="bullet"/>
      <w:lvlText w:val=""/>
      <w:lvlJc w:val="left"/>
      <w:pPr>
        <w:ind w:left="5040" w:hanging="360"/>
      </w:pPr>
      <w:rPr>
        <w:rFonts w:ascii="Symbol" w:hAnsi="Symbol" w:hint="default"/>
      </w:rPr>
    </w:lvl>
    <w:lvl w:ilvl="7" w:tplc="0D6AFFAE">
      <w:start w:val="1"/>
      <w:numFmt w:val="bullet"/>
      <w:lvlText w:val="o"/>
      <w:lvlJc w:val="left"/>
      <w:pPr>
        <w:ind w:left="5760" w:hanging="360"/>
      </w:pPr>
      <w:rPr>
        <w:rFonts w:ascii="Courier New" w:hAnsi="Courier New" w:hint="default"/>
      </w:rPr>
    </w:lvl>
    <w:lvl w:ilvl="8" w:tplc="4C58290E">
      <w:start w:val="1"/>
      <w:numFmt w:val="bullet"/>
      <w:lvlText w:val=""/>
      <w:lvlJc w:val="left"/>
      <w:pPr>
        <w:ind w:left="6480" w:hanging="360"/>
      </w:pPr>
      <w:rPr>
        <w:rFonts w:ascii="Wingdings" w:hAnsi="Wingdings" w:hint="default"/>
      </w:rPr>
    </w:lvl>
  </w:abstractNum>
  <w:abstractNum w:abstractNumId="3" w15:restartNumberingAfterBreak="0">
    <w:nsid w:val="17DDA0A5"/>
    <w:multiLevelType w:val="hybridMultilevel"/>
    <w:tmpl w:val="62AE3860"/>
    <w:lvl w:ilvl="0" w:tplc="0E36A27C">
      <w:start w:val="1"/>
      <w:numFmt w:val="bullet"/>
      <w:lvlText w:val=""/>
      <w:lvlJc w:val="left"/>
      <w:pPr>
        <w:ind w:left="720" w:hanging="360"/>
      </w:pPr>
      <w:rPr>
        <w:rFonts w:ascii="Symbol" w:hAnsi="Symbol" w:hint="default"/>
      </w:rPr>
    </w:lvl>
    <w:lvl w:ilvl="1" w:tplc="D71E23CC">
      <w:start w:val="1"/>
      <w:numFmt w:val="bullet"/>
      <w:lvlText w:val="o"/>
      <w:lvlJc w:val="left"/>
      <w:pPr>
        <w:ind w:left="1440" w:hanging="360"/>
      </w:pPr>
      <w:rPr>
        <w:rFonts w:ascii="Courier New" w:hAnsi="Courier New" w:hint="default"/>
      </w:rPr>
    </w:lvl>
    <w:lvl w:ilvl="2" w:tplc="D668069C">
      <w:start w:val="1"/>
      <w:numFmt w:val="bullet"/>
      <w:lvlText w:val=""/>
      <w:lvlJc w:val="left"/>
      <w:pPr>
        <w:ind w:left="2160" w:hanging="360"/>
      </w:pPr>
      <w:rPr>
        <w:rFonts w:ascii="Wingdings" w:hAnsi="Wingdings" w:hint="default"/>
      </w:rPr>
    </w:lvl>
    <w:lvl w:ilvl="3" w:tplc="E9144638">
      <w:start w:val="1"/>
      <w:numFmt w:val="bullet"/>
      <w:lvlText w:val=""/>
      <w:lvlJc w:val="left"/>
      <w:pPr>
        <w:ind w:left="2880" w:hanging="360"/>
      </w:pPr>
      <w:rPr>
        <w:rFonts w:ascii="Symbol" w:hAnsi="Symbol" w:hint="default"/>
      </w:rPr>
    </w:lvl>
    <w:lvl w:ilvl="4" w:tplc="40F0B57E">
      <w:start w:val="1"/>
      <w:numFmt w:val="bullet"/>
      <w:lvlText w:val="o"/>
      <w:lvlJc w:val="left"/>
      <w:pPr>
        <w:ind w:left="3600" w:hanging="360"/>
      </w:pPr>
      <w:rPr>
        <w:rFonts w:ascii="Courier New" w:hAnsi="Courier New" w:hint="default"/>
      </w:rPr>
    </w:lvl>
    <w:lvl w:ilvl="5" w:tplc="2AB0FE4A">
      <w:start w:val="1"/>
      <w:numFmt w:val="bullet"/>
      <w:lvlText w:val=""/>
      <w:lvlJc w:val="left"/>
      <w:pPr>
        <w:ind w:left="4320" w:hanging="360"/>
      </w:pPr>
      <w:rPr>
        <w:rFonts w:ascii="Wingdings" w:hAnsi="Wingdings" w:hint="default"/>
      </w:rPr>
    </w:lvl>
    <w:lvl w:ilvl="6" w:tplc="0FFC8F62">
      <w:start w:val="1"/>
      <w:numFmt w:val="bullet"/>
      <w:lvlText w:val=""/>
      <w:lvlJc w:val="left"/>
      <w:pPr>
        <w:ind w:left="5040" w:hanging="360"/>
      </w:pPr>
      <w:rPr>
        <w:rFonts w:ascii="Symbol" w:hAnsi="Symbol" w:hint="default"/>
      </w:rPr>
    </w:lvl>
    <w:lvl w:ilvl="7" w:tplc="3170F92A">
      <w:start w:val="1"/>
      <w:numFmt w:val="bullet"/>
      <w:lvlText w:val="o"/>
      <w:lvlJc w:val="left"/>
      <w:pPr>
        <w:ind w:left="5760" w:hanging="360"/>
      </w:pPr>
      <w:rPr>
        <w:rFonts w:ascii="Courier New" w:hAnsi="Courier New" w:hint="default"/>
      </w:rPr>
    </w:lvl>
    <w:lvl w:ilvl="8" w:tplc="4BB00408">
      <w:start w:val="1"/>
      <w:numFmt w:val="bullet"/>
      <w:lvlText w:val=""/>
      <w:lvlJc w:val="left"/>
      <w:pPr>
        <w:ind w:left="6480" w:hanging="360"/>
      </w:pPr>
      <w:rPr>
        <w:rFonts w:ascii="Wingdings" w:hAnsi="Wingdings" w:hint="default"/>
      </w:rPr>
    </w:lvl>
  </w:abstractNum>
  <w:abstractNum w:abstractNumId="4" w15:restartNumberingAfterBreak="0">
    <w:nsid w:val="19A91665"/>
    <w:multiLevelType w:val="hybridMultilevel"/>
    <w:tmpl w:val="F800D05C"/>
    <w:lvl w:ilvl="0" w:tplc="EA1CB1A0">
      <w:start w:val="1"/>
      <w:numFmt w:val="bullet"/>
      <w:lvlText w:val=""/>
      <w:lvlJc w:val="left"/>
      <w:pPr>
        <w:ind w:left="720" w:hanging="360"/>
      </w:pPr>
      <w:rPr>
        <w:rFonts w:ascii="Symbol" w:hAnsi="Symbol" w:hint="default"/>
      </w:rPr>
    </w:lvl>
    <w:lvl w:ilvl="1" w:tplc="D1006364">
      <w:start w:val="1"/>
      <w:numFmt w:val="bullet"/>
      <w:lvlText w:val="o"/>
      <w:lvlJc w:val="left"/>
      <w:pPr>
        <w:ind w:left="1440" w:hanging="360"/>
      </w:pPr>
      <w:rPr>
        <w:rFonts w:ascii="Courier New" w:hAnsi="Courier New" w:hint="default"/>
      </w:rPr>
    </w:lvl>
    <w:lvl w:ilvl="2" w:tplc="7B6C5B84">
      <w:start w:val="1"/>
      <w:numFmt w:val="bullet"/>
      <w:lvlText w:val=""/>
      <w:lvlJc w:val="left"/>
      <w:pPr>
        <w:ind w:left="2160" w:hanging="360"/>
      </w:pPr>
      <w:rPr>
        <w:rFonts w:ascii="Wingdings" w:hAnsi="Wingdings" w:hint="default"/>
      </w:rPr>
    </w:lvl>
    <w:lvl w:ilvl="3" w:tplc="68669E94">
      <w:start w:val="1"/>
      <w:numFmt w:val="bullet"/>
      <w:lvlText w:val=""/>
      <w:lvlJc w:val="left"/>
      <w:pPr>
        <w:ind w:left="2880" w:hanging="360"/>
      </w:pPr>
      <w:rPr>
        <w:rFonts w:ascii="Symbol" w:hAnsi="Symbol" w:hint="default"/>
      </w:rPr>
    </w:lvl>
    <w:lvl w:ilvl="4" w:tplc="4176C7C4">
      <w:start w:val="1"/>
      <w:numFmt w:val="bullet"/>
      <w:lvlText w:val="o"/>
      <w:lvlJc w:val="left"/>
      <w:pPr>
        <w:ind w:left="3600" w:hanging="360"/>
      </w:pPr>
      <w:rPr>
        <w:rFonts w:ascii="Courier New" w:hAnsi="Courier New" w:hint="default"/>
      </w:rPr>
    </w:lvl>
    <w:lvl w:ilvl="5" w:tplc="53DECF78">
      <w:start w:val="1"/>
      <w:numFmt w:val="bullet"/>
      <w:lvlText w:val=""/>
      <w:lvlJc w:val="left"/>
      <w:pPr>
        <w:ind w:left="4320" w:hanging="360"/>
      </w:pPr>
      <w:rPr>
        <w:rFonts w:ascii="Wingdings" w:hAnsi="Wingdings" w:hint="default"/>
      </w:rPr>
    </w:lvl>
    <w:lvl w:ilvl="6" w:tplc="D0FCD872">
      <w:start w:val="1"/>
      <w:numFmt w:val="bullet"/>
      <w:lvlText w:val=""/>
      <w:lvlJc w:val="left"/>
      <w:pPr>
        <w:ind w:left="5040" w:hanging="360"/>
      </w:pPr>
      <w:rPr>
        <w:rFonts w:ascii="Symbol" w:hAnsi="Symbol" w:hint="default"/>
      </w:rPr>
    </w:lvl>
    <w:lvl w:ilvl="7" w:tplc="28B65680">
      <w:start w:val="1"/>
      <w:numFmt w:val="bullet"/>
      <w:lvlText w:val="o"/>
      <w:lvlJc w:val="left"/>
      <w:pPr>
        <w:ind w:left="5760" w:hanging="360"/>
      </w:pPr>
      <w:rPr>
        <w:rFonts w:ascii="Courier New" w:hAnsi="Courier New" w:hint="default"/>
      </w:rPr>
    </w:lvl>
    <w:lvl w:ilvl="8" w:tplc="FE42B5DC">
      <w:start w:val="1"/>
      <w:numFmt w:val="bullet"/>
      <w:lvlText w:val=""/>
      <w:lvlJc w:val="left"/>
      <w:pPr>
        <w:ind w:left="6480" w:hanging="360"/>
      </w:pPr>
      <w:rPr>
        <w:rFonts w:ascii="Wingdings" w:hAnsi="Wingdings" w:hint="default"/>
      </w:rPr>
    </w:lvl>
  </w:abstractNum>
  <w:abstractNum w:abstractNumId="5" w15:restartNumberingAfterBreak="0">
    <w:nsid w:val="20342021"/>
    <w:multiLevelType w:val="multilevel"/>
    <w:tmpl w:val="ADC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22D439"/>
    <w:multiLevelType w:val="hybridMultilevel"/>
    <w:tmpl w:val="F934D470"/>
    <w:lvl w:ilvl="0" w:tplc="8D4C2462">
      <w:start w:val="1"/>
      <w:numFmt w:val="decimal"/>
      <w:lvlText w:val="%1."/>
      <w:lvlJc w:val="left"/>
      <w:pPr>
        <w:ind w:left="720" w:hanging="360"/>
      </w:pPr>
    </w:lvl>
    <w:lvl w:ilvl="1" w:tplc="3B44F8EE">
      <w:start w:val="1"/>
      <w:numFmt w:val="lowerLetter"/>
      <w:lvlText w:val="%2."/>
      <w:lvlJc w:val="left"/>
      <w:pPr>
        <w:ind w:left="1440" w:hanging="360"/>
      </w:pPr>
    </w:lvl>
    <w:lvl w:ilvl="2" w:tplc="59FC9928">
      <w:start w:val="1"/>
      <w:numFmt w:val="lowerRoman"/>
      <w:lvlText w:val="%3."/>
      <w:lvlJc w:val="right"/>
      <w:pPr>
        <w:ind w:left="2160" w:hanging="180"/>
      </w:pPr>
    </w:lvl>
    <w:lvl w:ilvl="3" w:tplc="3EA808D2">
      <w:start w:val="1"/>
      <w:numFmt w:val="decimal"/>
      <w:lvlText w:val="%4."/>
      <w:lvlJc w:val="left"/>
      <w:pPr>
        <w:ind w:left="2880" w:hanging="360"/>
      </w:pPr>
    </w:lvl>
    <w:lvl w:ilvl="4" w:tplc="9D622D7E">
      <w:start w:val="1"/>
      <w:numFmt w:val="lowerLetter"/>
      <w:lvlText w:val="%5."/>
      <w:lvlJc w:val="left"/>
      <w:pPr>
        <w:ind w:left="3600" w:hanging="360"/>
      </w:pPr>
    </w:lvl>
    <w:lvl w:ilvl="5" w:tplc="C226E518">
      <w:start w:val="1"/>
      <w:numFmt w:val="lowerRoman"/>
      <w:lvlText w:val="%6."/>
      <w:lvlJc w:val="right"/>
      <w:pPr>
        <w:ind w:left="4320" w:hanging="180"/>
      </w:pPr>
    </w:lvl>
    <w:lvl w:ilvl="6" w:tplc="7376D9D8">
      <w:start w:val="1"/>
      <w:numFmt w:val="decimal"/>
      <w:lvlText w:val="%7."/>
      <w:lvlJc w:val="left"/>
      <w:pPr>
        <w:ind w:left="5040" w:hanging="360"/>
      </w:pPr>
    </w:lvl>
    <w:lvl w:ilvl="7" w:tplc="DE6A19E4">
      <w:start w:val="1"/>
      <w:numFmt w:val="lowerLetter"/>
      <w:lvlText w:val="%8."/>
      <w:lvlJc w:val="left"/>
      <w:pPr>
        <w:ind w:left="5760" w:hanging="360"/>
      </w:pPr>
    </w:lvl>
    <w:lvl w:ilvl="8" w:tplc="9854691C">
      <w:start w:val="1"/>
      <w:numFmt w:val="lowerRoman"/>
      <w:lvlText w:val="%9."/>
      <w:lvlJc w:val="right"/>
      <w:pPr>
        <w:ind w:left="6480" w:hanging="180"/>
      </w:pPr>
    </w:lvl>
  </w:abstractNum>
  <w:abstractNum w:abstractNumId="7" w15:restartNumberingAfterBreak="0">
    <w:nsid w:val="23B4B9FC"/>
    <w:multiLevelType w:val="hybridMultilevel"/>
    <w:tmpl w:val="6D26BD02"/>
    <w:lvl w:ilvl="0" w:tplc="B0BA425E">
      <w:start w:val="1"/>
      <w:numFmt w:val="bullet"/>
      <w:lvlText w:val=""/>
      <w:lvlJc w:val="left"/>
      <w:pPr>
        <w:ind w:left="720" w:hanging="360"/>
      </w:pPr>
      <w:rPr>
        <w:rFonts w:ascii="Symbol" w:hAnsi="Symbol" w:hint="default"/>
      </w:rPr>
    </w:lvl>
    <w:lvl w:ilvl="1" w:tplc="A38A7BA2">
      <w:start w:val="1"/>
      <w:numFmt w:val="bullet"/>
      <w:lvlText w:val="o"/>
      <w:lvlJc w:val="left"/>
      <w:pPr>
        <w:ind w:left="1440" w:hanging="360"/>
      </w:pPr>
      <w:rPr>
        <w:rFonts w:ascii="Courier New" w:hAnsi="Courier New" w:hint="default"/>
      </w:rPr>
    </w:lvl>
    <w:lvl w:ilvl="2" w:tplc="758A9732">
      <w:start w:val="1"/>
      <w:numFmt w:val="bullet"/>
      <w:lvlText w:val=""/>
      <w:lvlJc w:val="left"/>
      <w:pPr>
        <w:ind w:left="2160" w:hanging="360"/>
      </w:pPr>
      <w:rPr>
        <w:rFonts w:ascii="Wingdings" w:hAnsi="Wingdings" w:hint="default"/>
      </w:rPr>
    </w:lvl>
    <w:lvl w:ilvl="3" w:tplc="C60AFB3A">
      <w:start w:val="1"/>
      <w:numFmt w:val="bullet"/>
      <w:lvlText w:val=""/>
      <w:lvlJc w:val="left"/>
      <w:pPr>
        <w:ind w:left="2880" w:hanging="360"/>
      </w:pPr>
      <w:rPr>
        <w:rFonts w:ascii="Symbol" w:hAnsi="Symbol" w:hint="default"/>
      </w:rPr>
    </w:lvl>
    <w:lvl w:ilvl="4" w:tplc="A184DF4A">
      <w:start w:val="1"/>
      <w:numFmt w:val="bullet"/>
      <w:lvlText w:val="o"/>
      <w:lvlJc w:val="left"/>
      <w:pPr>
        <w:ind w:left="3600" w:hanging="360"/>
      </w:pPr>
      <w:rPr>
        <w:rFonts w:ascii="Courier New" w:hAnsi="Courier New" w:hint="default"/>
      </w:rPr>
    </w:lvl>
    <w:lvl w:ilvl="5" w:tplc="B9E2CC6E">
      <w:start w:val="1"/>
      <w:numFmt w:val="bullet"/>
      <w:lvlText w:val=""/>
      <w:lvlJc w:val="left"/>
      <w:pPr>
        <w:ind w:left="4320" w:hanging="360"/>
      </w:pPr>
      <w:rPr>
        <w:rFonts w:ascii="Wingdings" w:hAnsi="Wingdings" w:hint="default"/>
      </w:rPr>
    </w:lvl>
    <w:lvl w:ilvl="6" w:tplc="3AF2A868">
      <w:start w:val="1"/>
      <w:numFmt w:val="bullet"/>
      <w:lvlText w:val=""/>
      <w:lvlJc w:val="left"/>
      <w:pPr>
        <w:ind w:left="5040" w:hanging="360"/>
      </w:pPr>
      <w:rPr>
        <w:rFonts w:ascii="Symbol" w:hAnsi="Symbol" w:hint="default"/>
      </w:rPr>
    </w:lvl>
    <w:lvl w:ilvl="7" w:tplc="2C4A8ABC">
      <w:start w:val="1"/>
      <w:numFmt w:val="bullet"/>
      <w:lvlText w:val="o"/>
      <w:lvlJc w:val="left"/>
      <w:pPr>
        <w:ind w:left="5760" w:hanging="360"/>
      </w:pPr>
      <w:rPr>
        <w:rFonts w:ascii="Courier New" w:hAnsi="Courier New" w:hint="default"/>
      </w:rPr>
    </w:lvl>
    <w:lvl w:ilvl="8" w:tplc="C91CD41C">
      <w:start w:val="1"/>
      <w:numFmt w:val="bullet"/>
      <w:lvlText w:val=""/>
      <w:lvlJc w:val="left"/>
      <w:pPr>
        <w:ind w:left="6480" w:hanging="360"/>
      </w:pPr>
      <w:rPr>
        <w:rFonts w:ascii="Wingdings" w:hAnsi="Wingdings" w:hint="default"/>
      </w:rPr>
    </w:lvl>
  </w:abstractNum>
  <w:abstractNum w:abstractNumId="8" w15:restartNumberingAfterBreak="0">
    <w:nsid w:val="2828FA0D"/>
    <w:multiLevelType w:val="hybridMultilevel"/>
    <w:tmpl w:val="FA2636D6"/>
    <w:lvl w:ilvl="0" w:tplc="28CC6A56">
      <w:start w:val="1"/>
      <w:numFmt w:val="bullet"/>
      <w:lvlText w:val=""/>
      <w:lvlJc w:val="left"/>
      <w:pPr>
        <w:ind w:left="1068" w:hanging="360"/>
      </w:pPr>
      <w:rPr>
        <w:rFonts w:ascii="Symbol" w:hAnsi="Symbol" w:hint="default"/>
      </w:rPr>
    </w:lvl>
    <w:lvl w:ilvl="1" w:tplc="E7B0F756">
      <w:start w:val="1"/>
      <w:numFmt w:val="bullet"/>
      <w:lvlText w:val="o"/>
      <w:lvlJc w:val="left"/>
      <w:pPr>
        <w:ind w:left="1788" w:hanging="360"/>
      </w:pPr>
      <w:rPr>
        <w:rFonts w:ascii="Courier New" w:hAnsi="Courier New" w:hint="default"/>
      </w:rPr>
    </w:lvl>
    <w:lvl w:ilvl="2" w:tplc="2302827C">
      <w:start w:val="1"/>
      <w:numFmt w:val="bullet"/>
      <w:lvlText w:val=""/>
      <w:lvlJc w:val="left"/>
      <w:pPr>
        <w:ind w:left="2508" w:hanging="360"/>
      </w:pPr>
      <w:rPr>
        <w:rFonts w:ascii="Wingdings" w:hAnsi="Wingdings" w:hint="default"/>
      </w:rPr>
    </w:lvl>
    <w:lvl w:ilvl="3" w:tplc="5FD01026">
      <w:start w:val="1"/>
      <w:numFmt w:val="bullet"/>
      <w:lvlText w:val=""/>
      <w:lvlJc w:val="left"/>
      <w:pPr>
        <w:ind w:left="3228" w:hanging="360"/>
      </w:pPr>
      <w:rPr>
        <w:rFonts w:ascii="Symbol" w:hAnsi="Symbol" w:hint="default"/>
      </w:rPr>
    </w:lvl>
    <w:lvl w:ilvl="4" w:tplc="F7E00B54">
      <w:start w:val="1"/>
      <w:numFmt w:val="bullet"/>
      <w:lvlText w:val="o"/>
      <w:lvlJc w:val="left"/>
      <w:pPr>
        <w:ind w:left="3948" w:hanging="360"/>
      </w:pPr>
      <w:rPr>
        <w:rFonts w:ascii="Courier New" w:hAnsi="Courier New" w:hint="default"/>
      </w:rPr>
    </w:lvl>
    <w:lvl w:ilvl="5" w:tplc="DBB2D100">
      <w:start w:val="1"/>
      <w:numFmt w:val="bullet"/>
      <w:lvlText w:val=""/>
      <w:lvlJc w:val="left"/>
      <w:pPr>
        <w:ind w:left="4668" w:hanging="360"/>
      </w:pPr>
      <w:rPr>
        <w:rFonts w:ascii="Wingdings" w:hAnsi="Wingdings" w:hint="default"/>
      </w:rPr>
    </w:lvl>
    <w:lvl w:ilvl="6" w:tplc="792E6974">
      <w:start w:val="1"/>
      <w:numFmt w:val="bullet"/>
      <w:lvlText w:val=""/>
      <w:lvlJc w:val="left"/>
      <w:pPr>
        <w:ind w:left="5388" w:hanging="360"/>
      </w:pPr>
      <w:rPr>
        <w:rFonts w:ascii="Symbol" w:hAnsi="Symbol" w:hint="default"/>
      </w:rPr>
    </w:lvl>
    <w:lvl w:ilvl="7" w:tplc="10168FC4">
      <w:start w:val="1"/>
      <w:numFmt w:val="bullet"/>
      <w:lvlText w:val="o"/>
      <w:lvlJc w:val="left"/>
      <w:pPr>
        <w:ind w:left="6108" w:hanging="360"/>
      </w:pPr>
      <w:rPr>
        <w:rFonts w:ascii="Courier New" w:hAnsi="Courier New" w:hint="default"/>
      </w:rPr>
    </w:lvl>
    <w:lvl w:ilvl="8" w:tplc="D6A2BECE">
      <w:start w:val="1"/>
      <w:numFmt w:val="bullet"/>
      <w:lvlText w:val=""/>
      <w:lvlJc w:val="left"/>
      <w:pPr>
        <w:ind w:left="6828" w:hanging="360"/>
      </w:pPr>
      <w:rPr>
        <w:rFonts w:ascii="Wingdings" w:hAnsi="Wingdings" w:hint="default"/>
      </w:rPr>
    </w:lvl>
  </w:abstractNum>
  <w:abstractNum w:abstractNumId="9" w15:restartNumberingAfterBreak="0">
    <w:nsid w:val="29A77B0B"/>
    <w:multiLevelType w:val="hybridMultilevel"/>
    <w:tmpl w:val="0E0C1CC8"/>
    <w:lvl w:ilvl="0" w:tplc="74984BFE">
      <w:start w:val="25"/>
      <w:numFmt w:val="bullet"/>
      <w:lvlText w:val=""/>
      <w:lvlJc w:val="left"/>
      <w:pPr>
        <w:ind w:left="720" w:hanging="360"/>
      </w:pPr>
      <w:rPr>
        <w:rFonts w:ascii="Symbol" w:hAnsi="Symbol" w:hint="default"/>
      </w:rPr>
    </w:lvl>
    <w:lvl w:ilvl="1" w:tplc="A4EED5B8">
      <w:start w:val="1"/>
      <w:numFmt w:val="bullet"/>
      <w:lvlText w:val="o"/>
      <w:lvlJc w:val="left"/>
      <w:pPr>
        <w:ind w:left="1440" w:hanging="360"/>
      </w:pPr>
      <w:rPr>
        <w:rFonts w:ascii="Courier New" w:hAnsi="Courier New" w:hint="default"/>
      </w:rPr>
    </w:lvl>
    <w:lvl w:ilvl="2" w:tplc="9D9022C0">
      <w:start w:val="1"/>
      <w:numFmt w:val="bullet"/>
      <w:lvlText w:val=""/>
      <w:lvlJc w:val="left"/>
      <w:pPr>
        <w:ind w:left="2160" w:hanging="360"/>
      </w:pPr>
      <w:rPr>
        <w:rFonts w:ascii="Wingdings" w:hAnsi="Wingdings" w:hint="default"/>
      </w:rPr>
    </w:lvl>
    <w:lvl w:ilvl="3" w:tplc="9E9C35D2">
      <w:start w:val="1"/>
      <w:numFmt w:val="bullet"/>
      <w:lvlText w:val=""/>
      <w:lvlJc w:val="left"/>
      <w:pPr>
        <w:ind w:left="2880" w:hanging="360"/>
      </w:pPr>
      <w:rPr>
        <w:rFonts w:ascii="Symbol" w:hAnsi="Symbol" w:hint="default"/>
      </w:rPr>
    </w:lvl>
    <w:lvl w:ilvl="4" w:tplc="3CE21234">
      <w:start w:val="1"/>
      <w:numFmt w:val="bullet"/>
      <w:lvlText w:val="o"/>
      <w:lvlJc w:val="left"/>
      <w:pPr>
        <w:ind w:left="3600" w:hanging="360"/>
      </w:pPr>
      <w:rPr>
        <w:rFonts w:ascii="Courier New" w:hAnsi="Courier New" w:hint="default"/>
      </w:rPr>
    </w:lvl>
    <w:lvl w:ilvl="5" w:tplc="D50E15F8">
      <w:start w:val="1"/>
      <w:numFmt w:val="bullet"/>
      <w:lvlText w:val=""/>
      <w:lvlJc w:val="left"/>
      <w:pPr>
        <w:ind w:left="4320" w:hanging="360"/>
      </w:pPr>
      <w:rPr>
        <w:rFonts w:ascii="Wingdings" w:hAnsi="Wingdings" w:hint="default"/>
      </w:rPr>
    </w:lvl>
    <w:lvl w:ilvl="6" w:tplc="15582530">
      <w:start w:val="1"/>
      <w:numFmt w:val="bullet"/>
      <w:lvlText w:val=""/>
      <w:lvlJc w:val="left"/>
      <w:pPr>
        <w:ind w:left="5040" w:hanging="360"/>
      </w:pPr>
      <w:rPr>
        <w:rFonts w:ascii="Symbol" w:hAnsi="Symbol" w:hint="default"/>
      </w:rPr>
    </w:lvl>
    <w:lvl w:ilvl="7" w:tplc="0FA6CF4C">
      <w:start w:val="1"/>
      <w:numFmt w:val="bullet"/>
      <w:lvlText w:val="o"/>
      <w:lvlJc w:val="left"/>
      <w:pPr>
        <w:ind w:left="5760" w:hanging="360"/>
      </w:pPr>
      <w:rPr>
        <w:rFonts w:ascii="Courier New" w:hAnsi="Courier New" w:hint="default"/>
      </w:rPr>
    </w:lvl>
    <w:lvl w:ilvl="8" w:tplc="528C3C04">
      <w:start w:val="1"/>
      <w:numFmt w:val="bullet"/>
      <w:lvlText w:val=""/>
      <w:lvlJc w:val="left"/>
      <w:pPr>
        <w:ind w:left="6480" w:hanging="360"/>
      </w:pPr>
      <w:rPr>
        <w:rFonts w:ascii="Wingdings" w:hAnsi="Wingdings" w:hint="default"/>
      </w:rPr>
    </w:lvl>
  </w:abstractNum>
  <w:abstractNum w:abstractNumId="10" w15:restartNumberingAfterBreak="0">
    <w:nsid w:val="2A3FFF6C"/>
    <w:multiLevelType w:val="hybridMultilevel"/>
    <w:tmpl w:val="C436CD86"/>
    <w:lvl w:ilvl="0" w:tplc="223E0350">
      <w:start w:val="1"/>
      <w:numFmt w:val="bullet"/>
      <w:lvlText w:val=""/>
      <w:lvlJc w:val="left"/>
      <w:pPr>
        <w:ind w:left="720" w:hanging="360"/>
      </w:pPr>
      <w:rPr>
        <w:rFonts w:ascii="Symbol" w:hAnsi="Symbol" w:hint="default"/>
      </w:rPr>
    </w:lvl>
    <w:lvl w:ilvl="1" w:tplc="589A62FE">
      <w:start w:val="1"/>
      <w:numFmt w:val="bullet"/>
      <w:lvlText w:val="o"/>
      <w:lvlJc w:val="left"/>
      <w:pPr>
        <w:ind w:left="1440" w:hanging="360"/>
      </w:pPr>
      <w:rPr>
        <w:rFonts w:ascii="Courier New" w:hAnsi="Courier New" w:hint="default"/>
      </w:rPr>
    </w:lvl>
    <w:lvl w:ilvl="2" w:tplc="0562C45A">
      <w:start w:val="1"/>
      <w:numFmt w:val="bullet"/>
      <w:lvlText w:val=""/>
      <w:lvlJc w:val="left"/>
      <w:pPr>
        <w:ind w:left="2160" w:hanging="360"/>
      </w:pPr>
      <w:rPr>
        <w:rFonts w:ascii="Wingdings" w:hAnsi="Wingdings" w:hint="default"/>
      </w:rPr>
    </w:lvl>
    <w:lvl w:ilvl="3" w:tplc="5FE2F80E">
      <w:start w:val="1"/>
      <w:numFmt w:val="bullet"/>
      <w:lvlText w:val=""/>
      <w:lvlJc w:val="left"/>
      <w:pPr>
        <w:ind w:left="2880" w:hanging="360"/>
      </w:pPr>
      <w:rPr>
        <w:rFonts w:ascii="Symbol" w:hAnsi="Symbol" w:hint="default"/>
      </w:rPr>
    </w:lvl>
    <w:lvl w:ilvl="4" w:tplc="F7C84F1C">
      <w:start w:val="1"/>
      <w:numFmt w:val="bullet"/>
      <w:lvlText w:val="o"/>
      <w:lvlJc w:val="left"/>
      <w:pPr>
        <w:ind w:left="3600" w:hanging="360"/>
      </w:pPr>
      <w:rPr>
        <w:rFonts w:ascii="Courier New" w:hAnsi="Courier New" w:hint="default"/>
      </w:rPr>
    </w:lvl>
    <w:lvl w:ilvl="5" w:tplc="5D6424BE">
      <w:start w:val="1"/>
      <w:numFmt w:val="bullet"/>
      <w:lvlText w:val=""/>
      <w:lvlJc w:val="left"/>
      <w:pPr>
        <w:ind w:left="4320" w:hanging="360"/>
      </w:pPr>
      <w:rPr>
        <w:rFonts w:ascii="Wingdings" w:hAnsi="Wingdings" w:hint="default"/>
      </w:rPr>
    </w:lvl>
    <w:lvl w:ilvl="6" w:tplc="0330C9FA">
      <w:start w:val="1"/>
      <w:numFmt w:val="bullet"/>
      <w:lvlText w:val=""/>
      <w:lvlJc w:val="left"/>
      <w:pPr>
        <w:ind w:left="5040" w:hanging="360"/>
      </w:pPr>
      <w:rPr>
        <w:rFonts w:ascii="Symbol" w:hAnsi="Symbol" w:hint="default"/>
      </w:rPr>
    </w:lvl>
    <w:lvl w:ilvl="7" w:tplc="387EBC92">
      <w:start w:val="1"/>
      <w:numFmt w:val="bullet"/>
      <w:lvlText w:val="o"/>
      <w:lvlJc w:val="left"/>
      <w:pPr>
        <w:ind w:left="5760" w:hanging="360"/>
      </w:pPr>
      <w:rPr>
        <w:rFonts w:ascii="Courier New" w:hAnsi="Courier New" w:hint="default"/>
      </w:rPr>
    </w:lvl>
    <w:lvl w:ilvl="8" w:tplc="CF88306C">
      <w:start w:val="1"/>
      <w:numFmt w:val="bullet"/>
      <w:lvlText w:val=""/>
      <w:lvlJc w:val="left"/>
      <w:pPr>
        <w:ind w:left="6480" w:hanging="360"/>
      </w:pPr>
      <w:rPr>
        <w:rFonts w:ascii="Wingdings" w:hAnsi="Wingdings" w:hint="default"/>
      </w:rPr>
    </w:lvl>
  </w:abstractNum>
  <w:abstractNum w:abstractNumId="11" w15:restartNumberingAfterBreak="0">
    <w:nsid w:val="2F047015"/>
    <w:multiLevelType w:val="hybridMultilevel"/>
    <w:tmpl w:val="E43EC3A0"/>
    <w:lvl w:ilvl="0" w:tplc="77CC3442">
      <w:start w:val="1"/>
      <w:numFmt w:val="bullet"/>
      <w:lvlText w:val=""/>
      <w:lvlJc w:val="left"/>
      <w:pPr>
        <w:ind w:left="720" w:hanging="360"/>
      </w:pPr>
      <w:rPr>
        <w:rFonts w:ascii="Symbol" w:hAnsi="Symbol" w:hint="default"/>
      </w:rPr>
    </w:lvl>
    <w:lvl w:ilvl="1" w:tplc="2F68F828">
      <w:start w:val="1"/>
      <w:numFmt w:val="bullet"/>
      <w:lvlText w:val="o"/>
      <w:lvlJc w:val="left"/>
      <w:pPr>
        <w:ind w:left="1440" w:hanging="360"/>
      </w:pPr>
      <w:rPr>
        <w:rFonts w:ascii="Courier New" w:hAnsi="Courier New" w:hint="default"/>
      </w:rPr>
    </w:lvl>
    <w:lvl w:ilvl="2" w:tplc="DB4ED03A">
      <w:start w:val="1"/>
      <w:numFmt w:val="bullet"/>
      <w:lvlText w:val=""/>
      <w:lvlJc w:val="left"/>
      <w:pPr>
        <w:ind w:left="2160" w:hanging="360"/>
      </w:pPr>
      <w:rPr>
        <w:rFonts w:ascii="Wingdings" w:hAnsi="Wingdings" w:hint="default"/>
      </w:rPr>
    </w:lvl>
    <w:lvl w:ilvl="3" w:tplc="BF9C5538">
      <w:start w:val="1"/>
      <w:numFmt w:val="bullet"/>
      <w:lvlText w:val=""/>
      <w:lvlJc w:val="left"/>
      <w:pPr>
        <w:ind w:left="2880" w:hanging="360"/>
      </w:pPr>
      <w:rPr>
        <w:rFonts w:ascii="Symbol" w:hAnsi="Symbol" w:hint="default"/>
      </w:rPr>
    </w:lvl>
    <w:lvl w:ilvl="4" w:tplc="AB8EE038">
      <w:start w:val="1"/>
      <w:numFmt w:val="bullet"/>
      <w:lvlText w:val="o"/>
      <w:lvlJc w:val="left"/>
      <w:pPr>
        <w:ind w:left="3600" w:hanging="360"/>
      </w:pPr>
      <w:rPr>
        <w:rFonts w:ascii="Courier New" w:hAnsi="Courier New" w:hint="default"/>
      </w:rPr>
    </w:lvl>
    <w:lvl w:ilvl="5" w:tplc="7A22F5C0">
      <w:start w:val="1"/>
      <w:numFmt w:val="bullet"/>
      <w:lvlText w:val=""/>
      <w:lvlJc w:val="left"/>
      <w:pPr>
        <w:ind w:left="4320" w:hanging="360"/>
      </w:pPr>
      <w:rPr>
        <w:rFonts w:ascii="Wingdings" w:hAnsi="Wingdings" w:hint="default"/>
      </w:rPr>
    </w:lvl>
    <w:lvl w:ilvl="6" w:tplc="4BA0B61A">
      <w:start w:val="1"/>
      <w:numFmt w:val="bullet"/>
      <w:lvlText w:val=""/>
      <w:lvlJc w:val="left"/>
      <w:pPr>
        <w:ind w:left="5040" w:hanging="360"/>
      </w:pPr>
      <w:rPr>
        <w:rFonts w:ascii="Symbol" w:hAnsi="Symbol" w:hint="default"/>
      </w:rPr>
    </w:lvl>
    <w:lvl w:ilvl="7" w:tplc="8118FA5C">
      <w:start w:val="1"/>
      <w:numFmt w:val="bullet"/>
      <w:lvlText w:val="o"/>
      <w:lvlJc w:val="left"/>
      <w:pPr>
        <w:ind w:left="5760" w:hanging="360"/>
      </w:pPr>
      <w:rPr>
        <w:rFonts w:ascii="Courier New" w:hAnsi="Courier New" w:hint="default"/>
      </w:rPr>
    </w:lvl>
    <w:lvl w:ilvl="8" w:tplc="22880D18">
      <w:start w:val="1"/>
      <w:numFmt w:val="bullet"/>
      <w:lvlText w:val=""/>
      <w:lvlJc w:val="left"/>
      <w:pPr>
        <w:ind w:left="6480" w:hanging="360"/>
      </w:pPr>
      <w:rPr>
        <w:rFonts w:ascii="Wingdings" w:hAnsi="Wingdings" w:hint="default"/>
      </w:rPr>
    </w:lvl>
  </w:abstractNum>
  <w:abstractNum w:abstractNumId="12" w15:restartNumberingAfterBreak="0">
    <w:nsid w:val="30F97D73"/>
    <w:multiLevelType w:val="hybridMultilevel"/>
    <w:tmpl w:val="ACCE0758"/>
    <w:lvl w:ilvl="0" w:tplc="2DCEC51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33C572E1"/>
    <w:multiLevelType w:val="hybridMultilevel"/>
    <w:tmpl w:val="9F589EB0"/>
    <w:lvl w:ilvl="0" w:tplc="3C6E9F08">
      <w:start w:val="1"/>
      <w:numFmt w:val="bullet"/>
      <w:lvlText w:val=""/>
      <w:lvlJc w:val="left"/>
      <w:pPr>
        <w:ind w:left="720" w:hanging="360"/>
      </w:pPr>
      <w:rPr>
        <w:rFonts w:ascii="Symbol" w:hAnsi="Symbol" w:hint="default"/>
      </w:rPr>
    </w:lvl>
    <w:lvl w:ilvl="1" w:tplc="9C9A564E">
      <w:start w:val="1"/>
      <w:numFmt w:val="bullet"/>
      <w:lvlText w:val=""/>
      <w:lvlJc w:val="left"/>
      <w:pPr>
        <w:ind w:left="1440" w:hanging="360"/>
      </w:pPr>
      <w:rPr>
        <w:rFonts w:ascii="Symbol" w:hAnsi="Symbol" w:hint="default"/>
      </w:rPr>
    </w:lvl>
    <w:lvl w:ilvl="2" w:tplc="435A344E">
      <w:start w:val="1"/>
      <w:numFmt w:val="bullet"/>
      <w:lvlText w:val=""/>
      <w:lvlJc w:val="left"/>
      <w:pPr>
        <w:ind w:left="2160" w:hanging="360"/>
      </w:pPr>
      <w:rPr>
        <w:rFonts w:ascii="Wingdings" w:hAnsi="Wingdings" w:hint="default"/>
      </w:rPr>
    </w:lvl>
    <w:lvl w:ilvl="3" w:tplc="FBC4499A">
      <w:start w:val="1"/>
      <w:numFmt w:val="bullet"/>
      <w:lvlText w:val=""/>
      <w:lvlJc w:val="left"/>
      <w:pPr>
        <w:ind w:left="2880" w:hanging="360"/>
      </w:pPr>
      <w:rPr>
        <w:rFonts w:ascii="Symbol" w:hAnsi="Symbol" w:hint="default"/>
      </w:rPr>
    </w:lvl>
    <w:lvl w:ilvl="4" w:tplc="298E9DBC">
      <w:start w:val="1"/>
      <w:numFmt w:val="bullet"/>
      <w:lvlText w:val="o"/>
      <w:lvlJc w:val="left"/>
      <w:pPr>
        <w:ind w:left="3600" w:hanging="360"/>
      </w:pPr>
      <w:rPr>
        <w:rFonts w:ascii="Courier New" w:hAnsi="Courier New" w:hint="default"/>
      </w:rPr>
    </w:lvl>
    <w:lvl w:ilvl="5" w:tplc="AED0DC9A">
      <w:start w:val="1"/>
      <w:numFmt w:val="bullet"/>
      <w:lvlText w:val=""/>
      <w:lvlJc w:val="left"/>
      <w:pPr>
        <w:ind w:left="4320" w:hanging="360"/>
      </w:pPr>
      <w:rPr>
        <w:rFonts w:ascii="Wingdings" w:hAnsi="Wingdings" w:hint="default"/>
      </w:rPr>
    </w:lvl>
    <w:lvl w:ilvl="6" w:tplc="A5289CF8">
      <w:start w:val="1"/>
      <w:numFmt w:val="bullet"/>
      <w:lvlText w:val=""/>
      <w:lvlJc w:val="left"/>
      <w:pPr>
        <w:ind w:left="5040" w:hanging="360"/>
      </w:pPr>
      <w:rPr>
        <w:rFonts w:ascii="Symbol" w:hAnsi="Symbol" w:hint="default"/>
      </w:rPr>
    </w:lvl>
    <w:lvl w:ilvl="7" w:tplc="84E233E4">
      <w:start w:val="1"/>
      <w:numFmt w:val="bullet"/>
      <w:lvlText w:val="o"/>
      <w:lvlJc w:val="left"/>
      <w:pPr>
        <w:ind w:left="5760" w:hanging="360"/>
      </w:pPr>
      <w:rPr>
        <w:rFonts w:ascii="Courier New" w:hAnsi="Courier New" w:hint="default"/>
      </w:rPr>
    </w:lvl>
    <w:lvl w:ilvl="8" w:tplc="0134735A">
      <w:start w:val="1"/>
      <w:numFmt w:val="bullet"/>
      <w:lvlText w:val=""/>
      <w:lvlJc w:val="left"/>
      <w:pPr>
        <w:ind w:left="6480" w:hanging="360"/>
      </w:pPr>
      <w:rPr>
        <w:rFonts w:ascii="Wingdings" w:hAnsi="Wingdings" w:hint="default"/>
      </w:rPr>
    </w:lvl>
  </w:abstractNum>
  <w:abstractNum w:abstractNumId="14" w15:restartNumberingAfterBreak="0">
    <w:nsid w:val="35C44299"/>
    <w:multiLevelType w:val="hybridMultilevel"/>
    <w:tmpl w:val="87C4DFD6"/>
    <w:lvl w:ilvl="0" w:tplc="BA26B86E">
      <w:start w:val="25"/>
      <w:numFmt w:val="bullet"/>
      <w:lvlText w:val=""/>
      <w:lvlJc w:val="left"/>
      <w:pPr>
        <w:ind w:left="720" w:hanging="360"/>
      </w:pPr>
      <w:rPr>
        <w:rFonts w:ascii="Symbol" w:hAnsi="Symbol" w:hint="default"/>
      </w:rPr>
    </w:lvl>
    <w:lvl w:ilvl="1" w:tplc="DC9CC528">
      <w:start w:val="1"/>
      <w:numFmt w:val="bullet"/>
      <w:lvlText w:val="o"/>
      <w:lvlJc w:val="left"/>
      <w:pPr>
        <w:ind w:left="1440" w:hanging="360"/>
      </w:pPr>
      <w:rPr>
        <w:rFonts w:ascii="Courier New" w:hAnsi="Courier New" w:hint="default"/>
      </w:rPr>
    </w:lvl>
    <w:lvl w:ilvl="2" w:tplc="1C2AF132">
      <w:start w:val="1"/>
      <w:numFmt w:val="bullet"/>
      <w:lvlText w:val=""/>
      <w:lvlJc w:val="left"/>
      <w:pPr>
        <w:ind w:left="2160" w:hanging="360"/>
      </w:pPr>
      <w:rPr>
        <w:rFonts w:ascii="Wingdings" w:hAnsi="Wingdings" w:hint="default"/>
      </w:rPr>
    </w:lvl>
    <w:lvl w:ilvl="3" w:tplc="B178E9D0">
      <w:start w:val="1"/>
      <w:numFmt w:val="bullet"/>
      <w:lvlText w:val=""/>
      <w:lvlJc w:val="left"/>
      <w:pPr>
        <w:ind w:left="2880" w:hanging="360"/>
      </w:pPr>
      <w:rPr>
        <w:rFonts w:ascii="Symbol" w:hAnsi="Symbol" w:hint="default"/>
      </w:rPr>
    </w:lvl>
    <w:lvl w:ilvl="4" w:tplc="89BED744">
      <w:start w:val="1"/>
      <w:numFmt w:val="bullet"/>
      <w:lvlText w:val="o"/>
      <w:lvlJc w:val="left"/>
      <w:pPr>
        <w:ind w:left="3600" w:hanging="360"/>
      </w:pPr>
      <w:rPr>
        <w:rFonts w:ascii="Courier New" w:hAnsi="Courier New" w:hint="default"/>
      </w:rPr>
    </w:lvl>
    <w:lvl w:ilvl="5" w:tplc="CF2440AE">
      <w:start w:val="1"/>
      <w:numFmt w:val="bullet"/>
      <w:lvlText w:val=""/>
      <w:lvlJc w:val="left"/>
      <w:pPr>
        <w:ind w:left="4320" w:hanging="360"/>
      </w:pPr>
      <w:rPr>
        <w:rFonts w:ascii="Wingdings" w:hAnsi="Wingdings" w:hint="default"/>
      </w:rPr>
    </w:lvl>
    <w:lvl w:ilvl="6" w:tplc="B25016F2">
      <w:start w:val="1"/>
      <w:numFmt w:val="bullet"/>
      <w:lvlText w:val=""/>
      <w:lvlJc w:val="left"/>
      <w:pPr>
        <w:ind w:left="5040" w:hanging="360"/>
      </w:pPr>
      <w:rPr>
        <w:rFonts w:ascii="Symbol" w:hAnsi="Symbol" w:hint="default"/>
      </w:rPr>
    </w:lvl>
    <w:lvl w:ilvl="7" w:tplc="84A4003A">
      <w:start w:val="1"/>
      <w:numFmt w:val="bullet"/>
      <w:lvlText w:val="o"/>
      <w:lvlJc w:val="left"/>
      <w:pPr>
        <w:ind w:left="5760" w:hanging="360"/>
      </w:pPr>
      <w:rPr>
        <w:rFonts w:ascii="Courier New" w:hAnsi="Courier New" w:hint="default"/>
      </w:rPr>
    </w:lvl>
    <w:lvl w:ilvl="8" w:tplc="1004BF76">
      <w:start w:val="1"/>
      <w:numFmt w:val="bullet"/>
      <w:lvlText w:val=""/>
      <w:lvlJc w:val="left"/>
      <w:pPr>
        <w:ind w:left="6480" w:hanging="360"/>
      </w:pPr>
      <w:rPr>
        <w:rFonts w:ascii="Wingdings" w:hAnsi="Wingdings" w:hint="default"/>
      </w:rPr>
    </w:lvl>
  </w:abstractNum>
  <w:abstractNum w:abstractNumId="15" w15:restartNumberingAfterBreak="0">
    <w:nsid w:val="379FE53C"/>
    <w:multiLevelType w:val="hybridMultilevel"/>
    <w:tmpl w:val="988238EA"/>
    <w:lvl w:ilvl="0" w:tplc="F90A8114">
      <w:start w:val="25"/>
      <w:numFmt w:val="bullet"/>
      <w:lvlText w:val=""/>
      <w:lvlJc w:val="left"/>
      <w:pPr>
        <w:ind w:left="720" w:hanging="360"/>
      </w:pPr>
      <w:rPr>
        <w:rFonts w:ascii="Symbol" w:hAnsi="Symbol" w:hint="default"/>
      </w:rPr>
    </w:lvl>
    <w:lvl w:ilvl="1" w:tplc="416C43E0">
      <w:start w:val="1"/>
      <w:numFmt w:val="bullet"/>
      <w:lvlText w:val="o"/>
      <w:lvlJc w:val="left"/>
      <w:pPr>
        <w:ind w:left="1440" w:hanging="360"/>
      </w:pPr>
      <w:rPr>
        <w:rFonts w:ascii="Courier New" w:hAnsi="Courier New" w:hint="default"/>
      </w:rPr>
    </w:lvl>
    <w:lvl w:ilvl="2" w:tplc="68CA7886">
      <w:start w:val="1"/>
      <w:numFmt w:val="bullet"/>
      <w:lvlText w:val=""/>
      <w:lvlJc w:val="left"/>
      <w:pPr>
        <w:ind w:left="2160" w:hanging="360"/>
      </w:pPr>
      <w:rPr>
        <w:rFonts w:ascii="Wingdings" w:hAnsi="Wingdings" w:hint="default"/>
      </w:rPr>
    </w:lvl>
    <w:lvl w:ilvl="3" w:tplc="2FAA0DBE">
      <w:start w:val="1"/>
      <w:numFmt w:val="bullet"/>
      <w:lvlText w:val=""/>
      <w:lvlJc w:val="left"/>
      <w:pPr>
        <w:ind w:left="2880" w:hanging="360"/>
      </w:pPr>
      <w:rPr>
        <w:rFonts w:ascii="Symbol" w:hAnsi="Symbol" w:hint="default"/>
      </w:rPr>
    </w:lvl>
    <w:lvl w:ilvl="4" w:tplc="8774E5D2">
      <w:start w:val="1"/>
      <w:numFmt w:val="bullet"/>
      <w:lvlText w:val="o"/>
      <w:lvlJc w:val="left"/>
      <w:pPr>
        <w:ind w:left="3600" w:hanging="360"/>
      </w:pPr>
      <w:rPr>
        <w:rFonts w:ascii="Courier New" w:hAnsi="Courier New" w:hint="default"/>
      </w:rPr>
    </w:lvl>
    <w:lvl w:ilvl="5" w:tplc="5BF682A0">
      <w:start w:val="1"/>
      <w:numFmt w:val="bullet"/>
      <w:lvlText w:val=""/>
      <w:lvlJc w:val="left"/>
      <w:pPr>
        <w:ind w:left="4320" w:hanging="360"/>
      </w:pPr>
      <w:rPr>
        <w:rFonts w:ascii="Wingdings" w:hAnsi="Wingdings" w:hint="default"/>
      </w:rPr>
    </w:lvl>
    <w:lvl w:ilvl="6" w:tplc="B3765884">
      <w:start w:val="1"/>
      <w:numFmt w:val="bullet"/>
      <w:lvlText w:val=""/>
      <w:lvlJc w:val="left"/>
      <w:pPr>
        <w:ind w:left="5040" w:hanging="360"/>
      </w:pPr>
      <w:rPr>
        <w:rFonts w:ascii="Symbol" w:hAnsi="Symbol" w:hint="default"/>
      </w:rPr>
    </w:lvl>
    <w:lvl w:ilvl="7" w:tplc="5B009A7C">
      <w:start w:val="1"/>
      <w:numFmt w:val="bullet"/>
      <w:lvlText w:val="o"/>
      <w:lvlJc w:val="left"/>
      <w:pPr>
        <w:ind w:left="5760" w:hanging="360"/>
      </w:pPr>
      <w:rPr>
        <w:rFonts w:ascii="Courier New" w:hAnsi="Courier New" w:hint="default"/>
      </w:rPr>
    </w:lvl>
    <w:lvl w:ilvl="8" w:tplc="2ECE2368">
      <w:start w:val="1"/>
      <w:numFmt w:val="bullet"/>
      <w:lvlText w:val=""/>
      <w:lvlJc w:val="left"/>
      <w:pPr>
        <w:ind w:left="6480" w:hanging="360"/>
      </w:pPr>
      <w:rPr>
        <w:rFonts w:ascii="Wingdings" w:hAnsi="Wingdings" w:hint="default"/>
      </w:rPr>
    </w:lvl>
  </w:abstractNum>
  <w:abstractNum w:abstractNumId="16" w15:restartNumberingAfterBreak="0">
    <w:nsid w:val="3A71D690"/>
    <w:multiLevelType w:val="hybridMultilevel"/>
    <w:tmpl w:val="DB087CBC"/>
    <w:lvl w:ilvl="0" w:tplc="A1B07E68">
      <w:start w:val="1"/>
      <w:numFmt w:val="bullet"/>
      <w:lvlText w:val=""/>
      <w:lvlJc w:val="left"/>
      <w:pPr>
        <w:ind w:left="720" w:hanging="360"/>
      </w:pPr>
      <w:rPr>
        <w:rFonts w:ascii="Symbol" w:hAnsi="Symbol" w:hint="default"/>
      </w:rPr>
    </w:lvl>
    <w:lvl w:ilvl="1" w:tplc="E188A850">
      <w:start w:val="1"/>
      <w:numFmt w:val="bullet"/>
      <w:lvlText w:val="o"/>
      <w:lvlJc w:val="left"/>
      <w:pPr>
        <w:ind w:left="1440" w:hanging="360"/>
      </w:pPr>
      <w:rPr>
        <w:rFonts w:ascii="Courier New" w:hAnsi="Courier New" w:hint="default"/>
      </w:rPr>
    </w:lvl>
    <w:lvl w:ilvl="2" w:tplc="8474B94C">
      <w:start w:val="1"/>
      <w:numFmt w:val="bullet"/>
      <w:lvlText w:val=""/>
      <w:lvlJc w:val="left"/>
      <w:pPr>
        <w:ind w:left="2160" w:hanging="360"/>
      </w:pPr>
      <w:rPr>
        <w:rFonts w:ascii="Wingdings" w:hAnsi="Wingdings" w:hint="default"/>
      </w:rPr>
    </w:lvl>
    <w:lvl w:ilvl="3" w:tplc="44A49262">
      <w:start w:val="1"/>
      <w:numFmt w:val="bullet"/>
      <w:lvlText w:val=""/>
      <w:lvlJc w:val="left"/>
      <w:pPr>
        <w:ind w:left="2880" w:hanging="360"/>
      </w:pPr>
      <w:rPr>
        <w:rFonts w:ascii="Symbol" w:hAnsi="Symbol" w:hint="default"/>
      </w:rPr>
    </w:lvl>
    <w:lvl w:ilvl="4" w:tplc="629A31F4">
      <w:start w:val="1"/>
      <w:numFmt w:val="bullet"/>
      <w:lvlText w:val="o"/>
      <w:lvlJc w:val="left"/>
      <w:pPr>
        <w:ind w:left="3600" w:hanging="360"/>
      </w:pPr>
      <w:rPr>
        <w:rFonts w:ascii="Courier New" w:hAnsi="Courier New" w:hint="default"/>
      </w:rPr>
    </w:lvl>
    <w:lvl w:ilvl="5" w:tplc="C562E972">
      <w:start w:val="1"/>
      <w:numFmt w:val="bullet"/>
      <w:lvlText w:val=""/>
      <w:lvlJc w:val="left"/>
      <w:pPr>
        <w:ind w:left="4320" w:hanging="360"/>
      </w:pPr>
      <w:rPr>
        <w:rFonts w:ascii="Wingdings" w:hAnsi="Wingdings" w:hint="default"/>
      </w:rPr>
    </w:lvl>
    <w:lvl w:ilvl="6" w:tplc="7B2A8A8C">
      <w:start w:val="1"/>
      <w:numFmt w:val="bullet"/>
      <w:lvlText w:val=""/>
      <w:lvlJc w:val="left"/>
      <w:pPr>
        <w:ind w:left="5040" w:hanging="360"/>
      </w:pPr>
      <w:rPr>
        <w:rFonts w:ascii="Symbol" w:hAnsi="Symbol" w:hint="default"/>
      </w:rPr>
    </w:lvl>
    <w:lvl w:ilvl="7" w:tplc="93D029A2">
      <w:start w:val="1"/>
      <w:numFmt w:val="bullet"/>
      <w:lvlText w:val="o"/>
      <w:lvlJc w:val="left"/>
      <w:pPr>
        <w:ind w:left="5760" w:hanging="360"/>
      </w:pPr>
      <w:rPr>
        <w:rFonts w:ascii="Courier New" w:hAnsi="Courier New" w:hint="default"/>
      </w:rPr>
    </w:lvl>
    <w:lvl w:ilvl="8" w:tplc="8DA0CEFC">
      <w:start w:val="1"/>
      <w:numFmt w:val="bullet"/>
      <w:lvlText w:val=""/>
      <w:lvlJc w:val="left"/>
      <w:pPr>
        <w:ind w:left="6480" w:hanging="360"/>
      </w:pPr>
      <w:rPr>
        <w:rFonts w:ascii="Wingdings" w:hAnsi="Wingdings" w:hint="default"/>
      </w:rPr>
    </w:lvl>
  </w:abstractNum>
  <w:abstractNum w:abstractNumId="17" w15:restartNumberingAfterBreak="0">
    <w:nsid w:val="3F8EFC96"/>
    <w:multiLevelType w:val="hybridMultilevel"/>
    <w:tmpl w:val="24E6D126"/>
    <w:lvl w:ilvl="0" w:tplc="35A693D8">
      <w:start w:val="25"/>
      <w:numFmt w:val="bullet"/>
      <w:lvlText w:val=""/>
      <w:lvlJc w:val="left"/>
      <w:pPr>
        <w:ind w:left="720" w:hanging="360"/>
      </w:pPr>
      <w:rPr>
        <w:rFonts w:ascii="Symbol" w:hAnsi="Symbol" w:hint="default"/>
      </w:rPr>
    </w:lvl>
    <w:lvl w:ilvl="1" w:tplc="3EF22A02">
      <w:start w:val="1"/>
      <w:numFmt w:val="bullet"/>
      <w:lvlText w:val="o"/>
      <w:lvlJc w:val="left"/>
      <w:pPr>
        <w:ind w:left="1440" w:hanging="360"/>
      </w:pPr>
      <w:rPr>
        <w:rFonts w:ascii="Courier New" w:hAnsi="Courier New" w:hint="default"/>
      </w:rPr>
    </w:lvl>
    <w:lvl w:ilvl="2" w:tplc="161CB78C">
      <w:start w:val="1"/>
      <w:numFmt w:val="bullet"/>
      <w:lvlText w:val=""/>
      <w:lvlJc w:val="left"/>
      <w:pPr>
        <w:ind w:left="2160" w:hanging="360"/>
      </w:pPr>
      <w:rPr>
        <w:rFonts w:ascii="Wingdings" w:hAnsi="Wingdings" w:hint="default"/>
      </w:rPr>
    </w:lvl>
    <w:lvl w:ilvl="3" w:tplc="2ADEE178">
      <w:start w:val="1"/>
      <w:numFmt w:val="bullet"/>
      <w:lvlText w:val=""/>
      <w:lvlJc w:val="left"/>
      <w:pPr>
        <w:ind w:left="2880" w:hanging="360"/>
      </w:pPr>
      <w:rPr>
        <w:rFonts w:ascii="Symbol" w:hAnsi="Symbol" w:hint="default"/>
      </w:rPr>
    </w:lvl>
    <w:lvl w:ilvl="4" w:tplc="68F85CB0">
      <w:start w:val="1"/>
      <w:numFmt w:val="bullet"/>
      <w:lvlText w:val="o"/>
      <w:lvlJc w:val="left"/>
      <w:pPr>
        <w:ind w:left="3600" w:hanging="360"/>
      </w:pPr>
      <w:rPr>
        <w:rFonts w:ascii="Courier New" w:hAnsi="Courier New" w:hint="default"/>
      </w:rPr>
    </w:lvl>
    <w:lvl w:ilvl="5" w:tplc="28BAC654">
      <w:start w:val="1"/>
      <w:numFmt w:val="bullet"/>
      <w:lvlText w:val=""/>
      <w:lvlJc w:val="left"/>
      <w:pPr>
        <w:ind w:left="4320" w:hanging="360"/>
      </w:pPr>
      <w:rPr>
        <w:rFonts w:ascii="Wingdings" w:hAnsi="Wingdings" w:hint="default"/>
      </w:rPr>
    </w:lvl>
    <w:lvl w:ilvl="6" w:tplc="03121E96">
      <w:start w:val="1"/>
      <w:numFmt w:val="bullet"/>
      <w:lvlText w:val=""/>
      <w:lvlJc w:val="left"/>
      <w:pPr>
        <w:ind w:left="5040" w:hanging="360"/>
      </w:pPr>
      <w:rPr>
        <w:rFonts w:ascii="Symbol" w:hAnsi="Symbol" w:hint="default"/>
      </w:rPr>
    </w:lvl>
    <w:lvl w:ilvl="7" w:tplc="A2F4E71C">
      <w:start w:val="1"/>
      <w:numFmt w:val="bullet"/>
      <w:lvlText w:val="o"/>
      <w:lvlJc w:val="left"/>
      <w:pPr>
        <w:ind w:left="5760" w:hanging="360"/>
      </w:pPr>
      <w:rPr>
        <w:rFonts w:ascii="Courier New" w:hAnsi="Courier New" w:hint="default"/>
      </w:rPr>
    </w:lvl>
    <w:lvl w:ilvl="8" w:tplc="C09A7776">
      <w:start w:val="1"/>
      <w:numFmt w:val="bullet"/>
      <w:lvlText w:val=""/>
      <w:lvlJc w:val="left"/>
      <w:pPr>
        <w:ind w:left="6480" w:hanging="360"/>
      </w:pPr>
      <w:rPr>
        <w:rFonts w:ascii="Wingdings" w:hAnsi="Wingdings" w:hint="default"/>
      </w:rPr>
    </w:lvl>
  </w:abstractNum>
  <w:abstractNum w:abstractNumId="18" w15:restartNumberingAfterBreak="0">
    <w:nsid w:val="40803477"/>
    <w:multiLevelType w:val="hybridMultilevel"/>
    <w:tmpl w:val="584CAD68"/>
    <w:lvl w:ilvl="0" w:tplc="04070001">
      <w:start w:val="1"/>
      <w:numFmt w:val="bullet"/>
      <w:lvlText w:val=""/>
      <w:lvlJc w:val="left"/>
      <w:pPr>
        <w:ind w:left="1080" w:hanging="360"/>
      </w:pPr>
      <w:rPr>
        <w:rFonts w:ascii="Symbol" w:hAnsi="Symbol" w:hint="default"/>
      </w:rPr>
    </w:lvl>
    <w:lvl w:ilvl="1" w:tplc="FFFFFFFF">
      <w:start w:val="1"/>
      <w:numFmt w:val="decimal"/>
      <w:lvlText w:val="%2."/>
      <w:lvlJc w:val="left"/>
      <w:pPr>
        <w:ind w:left="1452" w:hanging="360"/>
      </w:pPr>
      <w:rPr>
        <w:rFonts w:hint="default"/>
      </w:rPr>
    </w:lvl>
    <w:lvl w:ilvl="2" w:tplc="FFFFFFFF" w:tentative="1">
      <w:start w:val="1"/>
      <w:numFmt w:val="lowerRoman"/>
      <w:lvlText w:val="%3."/>
      <w:lvlJc w:val="right"/>
      <w:pPr>
        <w:ind w:left="2172" w:hanging="180"/>
      </w:pPr>
    </w:lvl>
    <w:lvl w:ilvl="3" w:tplc="FFFFFFFF" w:tentative="1">
      <w:start w:val="1"/>
      <w:numFmt w:val="decimal"/>
      <w:lvlText w:val="%4."/>
      <w:lvlJc w:val="left"/>
      <w:pPr>
        <w:ind w:left="2892" w:hanging="360"/>
      </w:pPr>
    </w:lvl>
    <w:lvl w:ilvl="4" w:tplc="FFFFFFFF" w:tentative="1">
      <w:start w:val="1"/>
      <w:numFmt w:val="lowerLetter"/>
      <w:lvlText w:val="%5."/>
      <w:lvlJc w:val="left"/>
      <w:pPr>
        <w:ind w:left="3612" w:hanging="360"/>
      </w:pPr>
    </w:lvl>
    <w:lvl w:ilvl="5" w:tplc="FFFFFFFF" w:tentative="1">
      <w:start w:val="1"/>
      <w:numFmt w:val="lowerRoman"/>
      <w:lvlText w:val="%6."/>
      <w:lvlJc w:val="right"/>
      <w:pPr>
        <w:ind w:left="4332" w:hanging="180"/>
      </w:pPr>
    </w:lvl>
    <w:lvl w:ilvl="6" w:tplc="FFFFFFFF" w:tentative="1">
      <w:start w:val="1"/>
      <w:numFmt w:val="decimal"/>
      <w:lvlText w:val="%7."/>
      <w:lvlJc w:val="left"/>
      <w:pPr>
        <w:ind w:left="5052" w:hanging="360"/>
      </w:pPr>
    </w:lvl>
    <w:lvl w:ilvl="7" w:tplc="FFFFFFFF" w:tentative="1">
      <w:start w:val="1"/>
      <w:numFmt w:val="lowerLetter"/>
      <w:lvlText w:val="%8."/>
      <w:lvlJc w:val="left"/>
      <w:pPr>
        <w:ind w:left="5772" w:hanging="360"/>
      </w:pPr>
    </w:lvl>
    <w:lvl w:ilvl="8" w:tplc="FFFFFFFF" w:tentative="1">
      <w:start w:val="1"/>
      <w:numFmt w:val="lowerRoman"/>
      <w:lvlText w:val="%9."/>
      <w:lvlJc w:val="right"/>
      <w:pPr>
        <w:ind w:left="6492" w:hanging="180"/>
      </w:pPr>
    </w:lvl>
  </w:abstractNum>
  <w:abstractNum w:abstractNumId="19" w15:restartNumberingAfterBreak="0">
    <w:nsid w:val="48676A6E"/>
    <w:multiLevelType w:val="hybridMultilevel"/>
    <w:tmpl w:val="6B6A2748"/>
    <w:lvl w:ilvl="0" w:tplc="FFFFFFFF">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4902E0EA"/>
    <w:multiLevelType w:val="hybridMultilevel"/>
    <w:tmpl w:val="41A0EFFC"/>
    <w:lvl w:ilvl="0" w:tplc="50BA6DAA">
      <w:start w:val="1"/>
      <w:numFmt w:val="bullet"/>
      <w:lvlText w:val=""/>
      <w:lvlJc w:val="left"/>
      <w:pPr>
        <w:ind w:left="720" w:hanging="360"/>
      </w:pPr>
      <w:rPr>
        <w:rFonts w:ascii="Symbol" w:hAnsi="Symbol" w:hint="default"/>
      </w:rPr>
    </w:lvl>
    <w:lvl w:ilvl="1" w:tplc="A44221EA">
      <w:start w:val="1"/>
      <w:numFmt w:val="bullet"/>
      <w:lvlText w:val="o"/>
      <w:lvlJc w:val="left"/>
      <w:pPr>
        <w:ind w:left="1440" w:hanging="360"/>
      </w:pPr>
      <w:rPr>
        <w:rFonts w:ascii="Courier New" w:hAnsi="Courier New" w:hint="default"/>
      </w:rPr>
    </w:lvl>
    <w:lvl w:ilvl="2" w:tplc="5470B5A4">
      <w:start w:val="1"/>
      <w:numFmt w:val="bullet"/>
      <w:lvlText w:val=""/>
      <w:lvlJc w:val="left"/>
      <w:pPr>
        <w:ind w:left="2160" w:hanging="360"/>
      </w:pPr>
      <w:rPr>
        <w:rFonts w:ascii="Wingdings" w:hAnsi="Wingdings" w:hint="default"/>
      </w:rPr>
    </w:lvl>
    <w:lvl w:ilvl="3" w:tplc="FECC5AB6">
      <w:start w:val="1"/>
      <w:numFmt w:val="bullet"/>
      <w:lvlText w:val=""/>
      <w:lvlJc w:val="left"/>
      <w:pPr>
        <w:ind w:left="2880" w:hanging="360"/>
      </w:pPr>
      <w:rPr>
        <w:rFonts w:ascii="Symbol" w:hAnsi="Symbol" w:hint="default"/>
      </w:rPr>
    </w:lvl>
    <w:lvl w:ilvl="4" w:tplc="584CDC26">
      <w:start w:val="1"/>
      <w:numFmt w:val="bullet"/>
      <w:lvlText w:val="o"/>
      <w:lvlJc w:val="left"/>
      <w:pPr>
        <w:ind w:left="3600" w:hanging="360"/>
      </w:pPr>
      <w:rPr>
        <w:rFonts w:ascii="Courier New" w:hAnsi="Courier New" w:hint="default"/>
      </w:rPr>
    </w:lvl>
    <w:lvl w:ilvl="5" w:tplc="454036F0">
      <w:start w:val="1"/>
      <w:numFmt w:val="bullet"/>
      <w:lvlText w:val=""/>
      <w:lvlJc w:val="left"/>
      <w:pPr>
        <w:ind w:left="4320" w:hanging="360"/>
      </w:pPr>
      <w:rPr>
        <w:rFonts w:ascii="Wingdings" w:hAnsi="Wingdings" w:hint="default"/>
      </w:rPr>
    </w:lvl>
    <w:lvl w:ilvl="6" w:tplc="E87471AE">
      <w:start w:val="1"/>
      <w:numFmt w:val="bullet"/>
      <w:lvlText w:val=""/>
      <w:lvlJc w:val="left"/>
      <w:pPr>
        <w:ind w:left="5040" w:hanging="360"/>
      </w:pPr>
      <w:rPr>
        <w:rFonts w:ascii="Symbol" w:hAnsi="Symbol" w:hint="default"/>
      </w:rPr>
    </w:lvl>
    <w:lvl w:ilvl="7" w:tplc="95A67582">
      <w:start w:val="1"/>
      <w:numFmt w:val="bullet"/>
      <w:lvlText w:val="o"/>
      <w:lvlJc w:val="left"/>
      <w:pPr>
        <w:ind w:left="5760" w:hanging="360"/>
      </w:pPr>
      <w:rPr>
        <w:rFonts w:ascii="Courier New" w:hAnsi="Courier New" w:hint="default"/>
      </w:rPr>
    </w:lvl>
    <w:lvl w:ilvl="8" w:tplc="715EB028">
      <w:start w:val="1"/>
      <w:numFmt w:val="bullet"/>
      <w:lvlText w:val=""/>
      <w:lvlJc w:val="left"/>
      <w:pPr>
        <w:ind w:left="6480" w:hanging="360"/>
      </w:pPr>
      <w:rPr>
        <w:rFonts w:ascii="Wingdings" w:hAnsi="Wingdings" w:hint="default"/>
      </w:rPr>
    </w:lvl>
  </w:abstractNum>
  <w:abstractNum w:abstractNumId="21" w15:restartNumberingAfterBreak="0">
    <w:nsid w:val="4EE44F49"/>
    <w:multiLevelType w:val="hybridMultilevel"/>
    <w:tmpl w:val="3CB8F1CA"/>
    <w:lvl w:ilvl="0" w:tplc="FACAD670">
      <w:start w:val="25"/>
      <w:numFmt w:val="bullet"/>
      <w:lvlText w:val=""/>
      <w:lvlJc w:val="left"/>
      <w:pPr>
        <w:ind w:left="720" w:hanging="360"/>
      </w:pPr>
      <w:rPr>
        <w:rFonts w:ascii="Symbol" w:eastAsiaTheme="minorHAnsi" w:hAnsi="Symbol"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F215E4C"/>
    <w:multiLevelType w:val="hybridMultilevel"/>
    <w:tmpl w:val="9A9E09CE"/>
    <w:lvl w:ilvl="0" w:tplc="776CF964">
      <w:start w:val="25"/>
      <w:numFmt w:val="bullet"/>
      <w:lvlText w:val=""/>
      <w:lvlJc w:val="left"/>
      <w:pPr>
        <w:ind w:left="720" w:hanging="360"/>
      </w:pPr>
      <w:rPr>
        <w:rFonts w:ascii="Symbol" w:hAnsi="Symbol" w:hint="default"/>
      </w:rPr>
    </w:lvl>
    <w:lvl w:ilvl="1" w:tplc="FA229DA0">
      <w:start w:val="1"/>
      <w:numFmt w:val="bullet"/>
      <w:lvlText w:val="o"/>
      <w:lvlJc w:val="left"/>
      <w:pPr>
        <w:ind w:left="1440" w:hanging="360"/>
      </w:pPr>
      <w:rPr>
        <w:rFonts w:ascii="Courier New" w:hAnsi="Courier New" w:hint="default"/>
      </w:rPr>
    </w:lvl>
    <w:lvl w:ilvl="2" w:tplc="AF061442">
      <w:start w:val="1"/>
      <w:numFmt w:val="bullet"/>
      <w:lvlText w:val=""/>
      <w:lvlJc w:val="left"/>
      <w:pPr>
        <w:ind w:left="2160" w:hanging="360"/>
      </w:pPr>
      <w:rPr>
        <w:rFonts w:ascii="Wingdings" w:hAnsi="Wingdings" w:hint="default"/>
      </w:rPr>
    </w:lvl>
    <w:lvl w:ilvl="3" w:tplc="870AECFC">
      <w:start w:val="1"/>
      <w:numFmt w:val="bullet"/>
      <w:lvlText w:val=""/>
      <w:lvlJc w:val="left"/>
      <w:pPr>
        <w:ind w:left="2880" w:hanging="360"/>
      </w:pPr>
      <w:rPr>
        <w:rFonts w:ascii="Symbol" w:hAnsi="Symbol" w:hint="default"/>
      </w:rPr>
    </w:lvl>
    <w:lvl w:ilvl="4" w:tplc="39E69A4C">
      <w:start w:val="1"/>
      <w:numFmt w:val="bullet"/>
      <w:lvlText w:val="o"/>
      <w:lvlJc w:val="left"/>
      <w:pPr>
        <w:ind w:left="3600" w:hanging="360"/>
      </w:pPr>
      <w:rPr>
        <w:rFonts w:ascii="Courier New" w:hAnsi="Courier New" w:hint="default"/>
      </w:rPr>
    </w:lvl>
    <w:lvl w:ilvl="5" w:tplc="D590849E">
      <w:start w:val="1"/>
      <w:numFmt w:val="bullet"/>
      <w:lvlText w:val=""/>
      <w:lvlJc w:val="left"/>
      <w:pPr>
        <w:ind w:left="4320" w:hanging="360"/>
      </w:pPr>
      <w:rPr>
        <w:rFonts w:ascii="Wingdings" w:hAnsi="Wingdings" w:hint="default"/>
      </w:rPr>
    </w:lvl>
    <w:lvl w:ilvl="6" w:tplc="2F8694E6">
      <w:start w:val="1"/>
      <w:numFmt w:val="bullet"/>
      <w:lvlText w:val=""/>
      <w:lvlJc w:val="left"/>
      <w:pPr>
        <w:ind w:left="5040" w:hanging="360"/>
      </w:pPr>
      <w:rPr>
        <w:rFonts w:ascii="Symbol" w:hAnsi="Symbol" w:hint="default"/>
      </w:rPr>
    </w:lvl>
    <w:lvl w:ilvl="7" w:tplc="9E6E7E5E">
      <w:start w:val="1"/>
      <w:numFmt w:val="bullet"/>
      <w:lvlText w:val="o"/>
      <w:lvlJc w:val="left"/>
      <w:pPr>
        <w:ind w:left="5760" w:hanging="360"/>
      </w:pPr>
      <w:rPr>
        <w:rFonts w:ascii="Courier New" w:hAnsi="Courier New" w:hint="default"/>
      </w:rPr>
    </w:lvl>
    <w:lvl w:ilvl="8" w:tplc="7C4A8E34">
      <w:start w:val="1"/>
      <w:numFmt w:val="bullet"/>
      <w:lvlText w:val=""/>
      <w:lvlJc w:val="left"/>
      <w:pPr>
        <w:ind w:left="6480" w:hanging="360"/>
      </w:pPr>
      <w:rPr>
        <w:rFonts w:ascii="Wingdings" w:hAnsi="Wingdings" w:hint="default"/>
      </w:rPr>
    </w:lvl>
  </w:abstractNum>
  <w:abstractNum w:abstractNumId="23" w15:restartNumberingAfterBreak="0">
    <w:nsid w:val="55FB85CE"/>
    <w:multiLevelType w:val="hybridMultilevel"/>
    <w:tmpl w:val="2BA4A84C"/>
    <w:lvl w:ilvl="0" w:tplc="F2F4FDDC">
      <w:start w:val="1"/>
      <w:numFmt w:val="bullet"/>
      <w:lvlText w:val=""/>
      <w:lvlJc w:val="left"/>
      <w:pPr>
        <w:ind w:left="720" w:hanging="360"/>
      </w:pPr>
      <w:rPr>
        <w:rFonts w:ascii="Symbol" w:hAnsi="Symbol" w:hint="default"/>
      </w:rPr>
    </w:lvl>
    <w:lvl w:ilvl="1" w:tplc="A712D2C4">
      <w:start w:val="1"/>
      <w:numFmt w:val="bullet"/>
      <w:lvlText w:val="o"/>
      <w:lvlJc w:val="left"/>
      <w:pPr>
        <w:ind w:left="1440" w:hanging="360"/>
      </w:pPr>
      <w:rPr>
        <w:rFonts w:ascii="Courier New" w:hAnsi="Courier New" w:hint="default"/>
      </w:rPr>
    </w:lvl>
    <w:lvl w:ilvl="2" w:tplc="558E915C">
      <w:start w:val="1"/>
      <w:numFmt w:val="bullet"/>
      <w:lvlText w:val=""/>
      <w:lvlJc w:val="left"/>
      <w:pPr>
        <w:ind w:left="2160" w:hanging="360"/>
      </w:pPr>
      <w:rPr>
        <w:rFonts w:ascii="Wingdings" w:hAnsi="Wingdings" w:hint="default"/>
      </w:rPr>
    </w:lvl>
    <w:lvl w:ilvl="3" w:tplc="07440634">
      <w:start w:val="1"/>
      <w:numFmt w:val="bullet"/>
      <w:lvlText w:val=""/>
      <w:lvlJc w:val="left"/>
      <w:pPr>
        <w:ind w:left="2880" w:hanging="360"/>
      </w:pPr>
      <w:rPr>
        <w:rFonts w:ascii="Symbol" w:hAnsi="Symbol" w:hint="default"/>
      </w:rPr>
    </w:lvl>
    <w:lvl w:ilvl="4" w:tplc="6FB028FE">
      <w:start w:val="1"/>
      <w:numFmt w:val="bullet"/>
      <w:lvlText w:val="o"/>
      <w:lvlJc w:val="left"/>
      <w:pPr>
        <w:ind w:left="3600" w:hanging="360"/>
      </w:pPr>
      <w:rPr>
        <w:rFonts w:ascii="Courier New" w:hAnsi="Courier New" w:hint="default"/>
      </w:rPr>
    </w:lvl>
    <w:lvl w:ilvl="5" w:tplc="2160D640">
      <w:start w:val="1"/>
      <w:numFmt w:val="bullet"/>
      <w:lvlText w:val=""/>
      <w:lvlJc w:val="left"/>
      <w:pPr>
        <w:ind w:left="4320" w:hanging="360"/>
      </w:pPr>
      <w:rPr>
        <w:rFonts w:ascii="Wingdings" w:hAnsi="Wingdings" w:hint="default"/>
      </w:rPr>
    </w:lvl>
    <w:lvl w:ilvl="6" w:tplc="FA064D00">
      <w:start w:val="1"/>
      <w:numFmt w:val="bullet"/>
      <w:lvlText w:val=""/>
      <w:lvlJc w:val="left"/>
      <w:pPr>
        <w:ind w:left="5040" w:hanging="360"/>
      </w:pPr>
      <w:rPr>
        <w:rFonts w:ascii="Symbol" w:hAnsi="Symbol" w:hint="default"/>
      </w:rPr>
    </w:lvl>
    <w:lvl w:ilvl="7" w:tplc="7E52AE82">
      <w:start w:val="1"/>
      <w:numFmt w:val="bullet"/>
      <w:lvlText w:val="o"/>
      <w:lvlJc w:val="left"/>
      <w:pPr>
        <w:ind w:left="5760" w:hanging="360"/>
      </w:pPr>
      <w:rPr>
        <w:rFonts w:ascii="Courier New" w:hAnsi="Courier New" w:hint="default"/>
      </w:rPr>
    </w:lvl>
    <w:lvl w:ilvl="8" w:tplc="673496CA">
      <w:start w:val="1"/>
      <w:numFmt w:val="bullet"/>
      <w:lvlText w:val=""/>
      <w:lvlJc w:val="left"/>
      <w:pPr>
        <w:ind w:left="6480" w:hanging="360"/>
      </w:pPr>
      <w:rPr>
        <w:rFonts w:ascii="Wingdings" w:hAnsi="Wingdings" w:hint="default"/>
      </w:rPr>
    </w:lvl>
  </w:abstractNum>
  <w:abstractNum w:abstractNumId="24" w15:restartNumberingAfterBreak="0">
    <w:nsid w:val="5A801A5B"/>
    <w:multiLevelType w:val="hybridMultilevel"/>
    <w:tmpl w:val="36A49EFA"/>
    <w:lvl w:ilvl="0" w:tplc="0407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5EE117B2"/>
    <w:multiLevelType w:val="hybridMultilevel"/>
    <w:tmpl w:val="3D3A6692"/>
    <w:lvl w:ilvl="0" w:tplc="FACAD670">
      <w:start w:val="25"/>
      <w:numFmt w:val="bullet"/>
      <w:lvlText w:val=""/>
      <w:lvlJc w:val="left"/>
      <w:pPr>
        <w:ind w:left="1068" w:hanging="360"/>
      </w:pPr>
      <w:rPr>
        <w:rFonts w:ascii="Symbol" w:eastAsiaTheme="minorHAnsi" w:hAnsi="Symbol" w:cstheme="minorBidi"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60673376"/>
    <w:multiLevelType w:val="hybridMultilevel"/>
    <w:tmpl w:val="62FA9B22"/>
    <w:lvl w:ilvl="0" w:tplc="F20C6F5C">
      <w:start w:val="25"/>
      <w:numFmt w:val="bullet"/>
      <w:lvlText w:val=""/>
      <w:lvlJc w:val="left"/>
      <w:pPr>
        <w:ind w:left="720" w:hanging="360"/>
      </w:pPr>
      <w:rPr>
        <w:rFonts w:ascii="Symbol" w:hAnsi="Symbol" w:hint="default"/>
      </w:rPr>
    </w:lvl>
    <w:lvl w:ilvl="1" w:tplc="89723CB6">
      <w:start w:val="1"/>
      <w:numFmt w:val="bullet"/>
      <w:lvlText w:val="o"/>
      <w:lvlJc w:val="left"/>
      <w:pPr>
        <w:ind w:left="1440" w:hanging="360"/>
      </w:pPr>
      <w:rPr>
        <w:rFonts w:ascii="Courier New" w:hAnsi="Courier New" w:hint="default"/>
      </w:rPr>
    </w:lvl>
    <w:lvl w:ilvl="2" w:tplc="77E63248">
      <w:start w:val="1"/>
      <w:numFmt w:val="bullet"/>
      <w:lvlText w:val=""/>
      <w:lvlJc w:val="left"/>
      <w:pPr>
        <w:ind w:left="2160" w:hanging="360"/>
      </w:pPr>
      <w:rPr>
        <w:rFonts w:ascii="Wingdings" w:hAnsi="Wingdings" w:hint="default"/>
      </w:rPr>
    </w:lvl>
    <w:lvl w:ilvl="3" w:tplc="6082C9E8">
      <w:start w:val="1"/>
      <w:numFmt w:val="bullet"/>
      <w:lvlText w:val=""/>
      <w:lvlJc w:val="left"/>
      <w:pPr>
        <w:ind w:left="2880" w:hanging="360"/>
      </w:pPr>
      <w:rPr>
        <w:rFonts w:ascii="Symbol" w:hAnsi="Symbol" w:hint="default"/>
      </w:rPr>
    </w:lvl>
    <w:lvl w:ilvl="4" w:tplc="61789E82">
      <w:start w:val="1"/>
      <w:numFmt w:val="bullet"/>
      <w:lvlText w:val="o"/>
      <w:lvlJc w:val="left"/>
      <w:pPr>
        <w:ind w:left="3600" w:hanging="360"/>
      </w:pPr>
      <w:rPr>
        <w:rFonts w:ascii="Courier New" w:hAnsi="Courier New" w:hint="default"/>
      </w:rPr>
    </w:lvl>
    <w:lvl w:ilvl="5" w:tplc="4A6C93D4">
      <w:start w:val="1"/>
      <w:numFmt w:val="bullet"/>
      <w:lvlText w:val=""/>
      <w:lvlJc w:val="left"/>
      <w:pPr>
        <w:ind w:left="4320" w:hanging="360"/>
      </w:pPr>
      <w:rPr>
        <w:rFonts w:ascii="Wingdings" w:hAnsi="Wingdings" w:hint="default"/>
      </w:rPr>
    </w:lvl>
    <w:lvl w:ilvl="6" w:tplc="92A8A0F8">
      <w:start w:val="1"/>
      <w:numFmt w:val="bullet"/>
      <w:lvlText w:val=""/>
      <w:lvlJc w:val="left"/>
      <w:pPr>
        <w:ind w:left="5040" w:hanging="360"/>
      </w:pPr>
      <w:rPr>
        <w:rFonts w:ascii="Symbol" w:hAnsi="Symbol" w:hint="default"/>
      </w:rPr>
    </w:lvl>
    <w:lvl w:ilvl="7" w:tplc="E6D2ABA6">
      <w:start w:val="1"/>
      <w:numFmt w:val="bullet"/>
      <w:lvlText w:val="o"/>
      <w:lvlJc w:val="left"/>
      <w:pPr>
        <w:ind w:left="5760" w:hanging="360"/>
      </w:pPr>
      <w:rPr>
        <w:rFonts w:ascii="Courier New" w:hAnsi="Courier New" w:hint="default"/>
      </w:rPr>
    </w:lvl>
    <w:lvl w:ilvl="8" w:tplc="69FED732">
      <w:start w:val="1"/>
      <w:numFmt w:val="bullet"/>
      <w:lvlText w:val=""/>
      <w:lvlJc w:val="left"/>
      <w:pPr>
        <w:ind w:left="6480" w:hanging="360"/>
      </w:pPr>
      <w:rPr>
        <w:rFonts w:ascii="Wingdings" w:hAnsi="Wingdings" w:hint="default"/>
      </w:rPr>
    </w:lvl>
  </w:abstractNum>
  <w:abstractNum w:abstractNumId="27" w15:restartNumberingAfterBreak="0">
    <w:nsid w:val="67801EA7"/>
    <w:multiLevelType w:val="hybridMultilevel"/>
    <w:tmpl w:val="DE6C78D6"/>
    <w:lvl w:ilvl="0" w:tplc="266C87B4">
      <w:start w:val="25"/>
      <w:numFmt w:val="bullet"/>
      <w:lvlText w:val=""/>
      <w:lvlJc w:val="left"/>
      <w:pPr>
        <w:ind w:left="720" w:hanging="360"/>
      </w:pPr>
      <w:rPr>
        <w:rFonts w:ascii="Symbol" w:hAnsi="Symbol" w:hint="default"/>
      </w:rPr>
    </w:lvl>
    <w:lvl w:ilvl="1" w:tplc="79A6351E">
      <w:start w:val="1"/>
      <w:numFmt w:val="bullet"/>
      <w:lvlText w:val="o"/>
      <w:lvlJc w:val="left"/>
      <w:pPr>
        <w:ind w:left="1440" w:hanging="360"/>
      </w:pPr>
      <w:rPr>
        <w:rFonts w:ascii="Courier New" w:hAnsi="Courier New" w:hint="default"/>
      </w:rPr>
    </w:lvl>
    <w:lvl w:ilvl="2" w:tplc="0786E950">
      <w:start w:val="1"/>
      <w:numFmt w:val="bullet"/>
      <w:lvlText w:val=""/>
      <w:lvlJc w:val="left"/>
      <w:pPr>
        <w:ind w:left="2160" w:hanging="360"/>
      </w:pPr>
      <w:rPr>
        <w:rFonts w:ascii="Wingdings" w:hAnsi="Wingdings" w:hint="default"/>
      </w:rPr>
    </w:lvl>
    <w:lvl w:ilvl="3" w:tplc="261A22CC">
      <w:start w:val="1"/>
      <w:numFmt w:val="bullet"/>
      <w:lvlText w:val=""/>
      <w:lvlJc w:val="left"/>
      <w:pPr>
        <w:ind w:left="2880" w:hanging="360"/>
      </w:pPr>
      <w:rPr>
        <w:rFonts w:ascii="Symbol" w:hAnsi="Symbol" w:hint="default"/>
      </w:rPr>
    </w:lvl>
    <w:lvl w:ilvl="4" w:tplc="5F46680C">
      <w:start w:val="1"/>
      <w:numFmt w:val="bullet"/>
      <w:lvlText w:val="o"/>
      <w:lvlJc w:val="left"/>
      <w:pPr>
        <w:ind w:left="3600" w:hanging="360"/>
      </w:pPr>
      <w:rPr>
        <w:rFonts w:ascii="Courier New" w:hAnsi="Courier New" w:hint="default"/>
      </w:rPr>
    </w:lvl>
    <w:lvl w:ilvl="5" w:tplc="29F02DA8">
      <w:start w:val="1"/>
      <w:numFmt w:val="bullet"/>
      <w:lvlText w:val=""/>
      <w:lvlJc w:val="left"/>
      <w:pPr>
        <w:ind w:left="4320" w:hanging="360"/>
      </w:pPr>
      <w:rPr>
        <w:rFonts w:ascii="Wingdings" w:hAnsi="Wingdings" w:hint="default"/>
      </w:rPr>
    </w:lvl>
    <w:lvl w:ilvl="6" w:tplc="E13686C6">
      <w:start w:val="1"/>
      <w:numFmt w:val="bullet"/>
      <w:lvlText w:val=""/>
      <w:lvlJc w:val="left"/>
      <w:pPr>
        <w:ind w:left="5040" w:hanging="360"/>
      </w:pPr>
      <w:rPr>
        <w:rFonts w:ascii="Symbol" w:hAnsi="Symbol" w:hint="default"/>
      </w:rPr>
    </w:lvl>
    <w:lvl w:ilvl="7" w:tplc="D3064B90">
      <w:start w:val="1"/>
      <w:numFmt w:val="bullet"/>
      <w:lvlText w:val="o"/>
      <w:lvlJc w:val="left"/>
      <w:pPr>
        <w:ind w:left="5760" w:hanging="360"/>
      </w:pPr>
      <w:rPr>
        <w:rFonts w:ascii="Courier New" w:hAnsi="Courier New" w:hint="default"/>
      </w:rPr>
    </w:lvl>
    <w:lvl w:ilvl="8" w:tplc="27205778">
      <w:start w:val="1"/>
      <w:numFmt w:val="bullet"/>
      <w:lvlText w:val=""/>
      <w:lvlJc w:val="left"/>
      <w:pPr>
        <w:ind w:left="6480" w:hanging="360"/>
      </w:pPr>
      <w:rPr>
        <w:rFonts w:ascii="Wingdings" w:hAnsi="Wingdings" w:hint="default"/>
      </w:rPr>
    </w:lvl>
  </w:abstractNum>
  <w:abstractNum w:abstractNumId="28" w15:restartNumberingAfterBreak="0">
    <w:nsid w:val="6F794B04"/>
    <w:multiLevelType w:val="hybridMultilevel"/>
    <w:tmpl w:val="C61CB580"/>
    <w:lvl w:ilvl="0" w:tplc="FFFFFFF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40A0787"/>
    <w:multiLevelType w:val="hybridMultilevel"/>
    <w:tmpl w:val="E318BCBC"/>
    <w:lvl w:ilvl="0" w:tplc="8792855E">
      <w:start w:val="8"/>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78581C0E"/>
    <w:multiLevelType w:val="hybridMultilevel"/>
    <w:tmpl w:val="1F961F20"/>
    <w:lvl w:ilvl="0" w:tplc="FACAD670">
      <w:start w:val="25"/>
      <w:numFmt w:val="bullet"/>
      <w:lvlText w:val=""/>
      <w:lvlJc w:val="left"/>
      <w:pPr>
        <w:ind w:left="1068" w:hanging="360"/>
      </w:pPr>
      <w:rPr>
        <w:rFonts w:ascii="Symbol" w:eastAsiaTheme="minorHAnsi" w:hAnsi="Symbol" w:cstheme="minorBidi"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7C5B71F7"/>
    <w:multiLevelType w:val="hybridMultilevel"/>
    <w:tmpl w:val="F14474B0"/>
    <w:lvl w:ilvl="0" w:tplc="FFFFFFFF">
      <w:start w:val="1"/>
      <w:numFmt w:val="decimal"/>
      <w:lvlText w:val="%1."/>
      <w:lvlJc w:val="left"/>
      <w:pPr>
        <w:ind w:left="720" w:hanging="360"/>
      </w:pPr>
      <w:rPr>
        <w:rFonts w:hint="default"/>
      </w:rPr>
    </w:lvl>
    <w:lvl w:ilvl="1" w:tplc="0407000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1037679">
    <w:abstractNumId w:val="9"/>
  </w:num>
  <w:num w:numId="2" w16cid:durableId="413553004">
    <w:abstractNumId w:val="15"/>
  </w:num>
  <w:num w:numId="3" w16cid:durableId="411702192">
    <w:abstractNumId w:val="22"/>
  </w:num>
  <w:num w:numId="4" w16cid:durableId="1647586240">
    <w:abstractNumId w:val="27"/>
  </w:num>
  <w:num w:numId="5" w16cid:durableId="357197217">
    <w:abstractNumId w:val="2"/>
  </w:num>
  <w:num w:numId="6" w16cid:durableId="2067798319">
    <w:abstractNumId w:val="14"/>
  </w:num>
  <w:num w:numId="7" w16cid:durableId="1783332423">
    <w:abstractNumId w:val="26"/>
  </w:num>
  <w:num w:numId="8" w16cid:durableId="1912035102">
    <w:abstractNumId w:val="17"/>
  </w:num>
  <w:num w:numId="9" w16cid:durableId="1058171065">
    <w:abstractNumId w:val="1"/>
  </w:num>
  <w:num w:numId="10" w16cid:durableId="2106530103">
    <w:abstractNumId w:val="7"/>
  </w:num>
  <w:num w:numId="11" w16cid:durableId="1249998598">
    <w:abstractNumId w:val="3"/>
  </w:num>
  <w:num w:numId="12" w16cid:durableId="2106220675">
    <w:abstractNumId w:val="16"/>
  </w:num>
  <w:num w:numId="13" w16cid:durableId="2125884721">
    <w:abstractNumId w:val="23"/>
  </w:num>
  <w:num w:numId="14" w16cid:durableId="1040083509">
    <w:abstractNumId w:val="4"/>
  </w:num>
  <w:num w:numId="15" w16cid:durableId="2114930787">
    <w:abstractNumId w:val="10"/>
  </w:num>
  <w:num w:numId="16" w16cid:durableId="1735621610">
    <w:abstractNumId w:val="11"/>
  </w:num>
  <w:num w:numId="17" w16cid:durableId="1318725491">
    <w:abstractNumId w:val="20"/>
  </w:num>
  <w:num w:numId="18" w16cid:durableId="45834974">
    <w:abstractNumId w:val="6"/>
  </w:num>
  <w:num w:numId="19" w16cid:durableId="701174172">
    <w:abstractNumId w:val="8"/>
  </w:num>
  <w:num w:numId="20" w16cid:durableId="860972699">
    <w:abstractNumId w:val="13"/>
  </w:num>
  <w:num w:numId="21" w16cid:durableId="277299610">
    <w:abstractNumId w:val="28"/>
  </w:num>
  <w:num w:numId="22" w16cid:durableId="1729919724">
    <w:abstractNumId w:val="31"/>
  </w:num>
  <w:num w:numId="23" w16cid:durableId="1276906275">
    <w:abstractNumId w:val="5"/>
  </w:num>
  <w:num w:numId="24" w16cid:durableId="1028139241">
    <w:abstractNumId w:val="24"/>
  </w:num>
  <w:num w:numId="25" w16cid:durableId="107507716">
    <w:abstractNumId w:val="18"/>
  </w:num>
  <w:num w:numId="26" w16cid:durableId="1424767120">
    <w:abstractNumId w:val="19"/>
  </w:num>
  <w:num w:numId="27" w16cid:durableId="349257531">
    <w:abstractNumId w:val="30"/>
  </w:num>
  <w:num w:numId="28" w16cid:durableId="2013795152">
    <w:abstractNumId w:val="12"/>
  </w:num>
  <w:num w:numId="29" w16cid:durableId="1022362611">
    <w:abstractNumId w:val="25"/>
  </w:num>
  <w:num w:numId="30" w16cid:durableId="1760129909">
    <w:abstractNumId w:val="21"/>
  </w:num>
  <w:num w:numId="31" w16cid:durableId="645084475">
    <w:abstractNumId w:val="0"/>
  </w:num>
  <w:num w:numId="32" w16cid:durableId="98365605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152"/>
    <w:rsid w:val="000022A2"/>
    <w:rsid w:val="0001269A"/>
    <w:rsid w:val="000A1F0A"/>
    <w:rsid w:val="000D1C6E"/>
    <w:rsid w:val="000F6825"/>
    <w:rsid w:val="001133F7"/>
    <w:rsid w:val="00140FD2"/>
    <w:rsid w:val="00144F38"/>
    <w:rsid w:val="001B0FAE"/>
    <w:rsid w:val="0023005D"/>
    <w:rsid w:val="00235134"/>
    <w:rsid w:val="00273BDF"/>
    <w:rsid w:val="00276735"/>
    <w:rsid w:val="00294D18"/>
    <w:rsid w:val="002A07D7"/>
    <w:rsid w:val="00301A4F"/>
    <w:rsid w:val="0032593D"/>
    <w:rsid w:val="00337E3B"/>
    <w:rsid w:val="003572D8"/>
    <w:rsid w:val="003C1DDF"/>
    <w:rsid w:val="003C63B7"/>
    <w:rsid w:val="003E02EC"/>
    <w:rsid w:val="0040548E"/>
    <w:rsid w:val="004603BA"/>
    <w:rsid w:val="00467FB9"/>
    <w:rsid w:val="00486605"/>
    <w:rsid w:val="00513174"/>
    <w:rsid w:val="005226D9"/>
    <w:rsid w:val="00540B07"/>
    <w:rsid w:val="005448DF"/>
    <w:rsid w:val="00550185"/>
    <w:rsid w:val="00557234"/>
    <w:rsid w:val="005925F3"/>
    <w:rsid w:val="005F68D2"/>
    <w:rsid w:val="00605EFA"/>
    <w:rsid w:val="00677B3D"/>
    <w:rsid w:val="006A1E71"/>
    <w:rsid w:val="006F406D"/>
    <w:rsid w:val="00712140"/>
    <w:rsid w:val="007265AE"/>
    <w:rsid w:val="007702C4"/>
    <w:rsid w:val="00810194"/>
    <w:rsid w:val="00810334"/>
    <w:rsid w:val="00815BF3"/>
    <w:rsid w:val="00815DF4"/>
    <w:rsid w:val="008A0ECA"/>
    <w:rsid w:val="008D2EE7"/>
    <w:rsid w:val="008D637C"/>
    <w:rsid w:val="008F1CC3"/>
    <w:rsid w:val="0090128D"/>
    <w:rsid w:val="00912D88"/>
    <w:rsid w:val="0091392B"/>
    <w:rsid w:val="0092242F"/>
    <w:rsid w:val="0095561E"/>
    <w:rsid w:val="00964F93"/>
    <w:rsid w:val="00975F0A"/>
    <w:rsid w:val="00986229"/>
    <w:rsid w:val="00A066AE"/>
    <w:rsid w:val="00A4069A"/>
    <w:rsid w:val="00A66899"/>
    <w:rsid w:val="00A70B0F"/>
    <w:rsid w:val="00A95B00"/>
    <w:rsid w:val="00AD11E3"/>
    <w:rsid w:val="00B166D4"/>
    <w:rsid w:val="00B46A21"/>
    <w:rsid w:val="00B76D0D"/>
    <w:rsid w:val="00B911F3"/>
    <w:rsid w:val="00BC3DE9"/>
    <w:rsid w:val="00C86397"/>
    <w:rsid w:val="00CC2C8B"/>
    <w:rsid w:val="00CC666B"/>
    <w:rsid w:val="00D1377F"/>
    <w:rsid w:val="00D17AA3"/>
    <w:rsid w:val="00DD22CF"/>
    <w:rsid w:val="00E03152"/>
    <w:rsid w:val="00E5204A"/>
    <w:rsid w:val="00E86447"/>
    <w:rsid w:val="00EA47F6"/>
    <w:rsid w:val="00F02D6D"/>
    <w:rsid w:val="00F24DF4"/>
    <w:rsid w:val="00F51B02"/>
    <w:rsid w:val="00FC6803"/>
    <w:rsid w:val="1CA14E80"/>
    <w:rsid w:val="419D9C68"/>
    <w:rsid w:val="4775026A"/>
    <w:rsid w:val="59B85AA5"/>
    <w:rsid w:val="5C51D88D"/>
    <w:rsid w:val="76F2D9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D904"/>
  <w15:chartTrackingRefBased/>
  <w15:docId w15:val="{85B29180-9D8F-40E4-9FC9-1E9FB339A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031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53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1389</Words>
  <Characters>8752</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CDU Schulte</dc:creator>
  <cp:keywords/>
  <dc:description/>
  <cp:lastModifiedBy>Reinhard Schulte</cp:lastModifiedBy>
  <cp:revision>6</cp:revision>
  <dcterms:created xsi:type="dcterms:W3CDTF">2023-10-26T14:43:00Z</dcterms:created>
  <dcterms:modified xsi:type="dcterms:W3CDTF">2023-10-31T12:08:00Z</dcterms:modified>
</cp:coreProperties>
</file>