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03152" w:rsidP="00E03152" w:rsidRDefault="00E03152" w14:paraId="445C5080" w14:textId="415082AD">
      <w:pPr>
        <w:jc w:val="center"/>
      </w:pPr>
      <w:r>
        <w:t>﻿﻿1</w:t>
      </w:r>
      <w:r w:rsidR="00D1377F">
        <w:t>5</w:t>
      </w:r>
      <w:r>
        <w:t>. Sitzung des Bau- und Planungsausschusses</w:t>
      </w:r>
    </w:p>
    <w:p w:rsidR="00E03152" w:rsidP="00E03152" w:rsidRDefault="00E03152" w14:paraId="24891378" w14:textId="08DE3D7E">
      <w:pPr>
        <w:jc w:val="center"/>
      </w:pPr>
      <w:r>
        <w:t>2</w:t>
      </w:r>
      <w:r w:rsidR="00D1377F">
        <w:t>5</w:t>
      </w:r>
      <w:r>
        <w:t>.0</w:t>
      </w:r>
      <w:r w:rsidR="00D1377F">
        <w:t>5</w:t>
      </w:r>
      <w:r>
        <w:t>.2023, 18:00 Uhr</w:t>
      </w:r>
    </w:p>
    <w:p w:rsidR="00E03152" w:rsidP="00E03152" w:rsidRDefault="00E03152" w14:paraId="59AB6F82" w14:textId="4AFE936F">
      <w:pPr>
        <w:jc w:val="center"/>
      </w:pPr>
      <w:r>
        <w:t>Sitzungssaal des Rathauses, Kölner Str. 256</w:t>
      </w:r>
    </w:p>
    <w:p w:rsidR="00E03152" w:rsidP="00E03152" w:rsidRDefault="00E03152" w14:paraId="7533501E" w14:textId="77777777"/>
    <w:p w:rsidR="00D1377F" w:rsidP="005448DF" w:rsidRDefault="005448DF" w14:paraId="4C9C0EB8" w14:textId="1B842A17">
      <w:pPr>
        <w:pStyle w:val="Listenabsatz"/>
        <w:numPr>
          <w:ilvl w:val="0"/>
          <w:numId w:val="1"/>
        </w:numPr>
      </w:pPr>
      <w:r>
        <w:t xml:space="preserve">Änderung Flächennutzungsplan - </w:t>
      </w:r>
      <w:r w:rsidR="00D1377F">
        <w:t>Neuordnung verkehrswichtiger Straßen</w:t>
      </w:r>
    </w:p>
    <w:p w:rsidR="00D1377F" w:rsidP="00D1377F" w:rsidRDefault="00D1377F" w14:paraId="3C09285D" w14:textId="77777777">
      <w:pPr>
        <w:ind w:left="708"/>
        <w:rPr>
          <w:rFonts w:cstheme="minorHAnsi"/>
          <w:color w:val="FF0000"/>
        </w:rPr>
      </w:pPr>
    </w:p>
    <w:p w:rsidR="00D1377F" w:rsidP="00D1377F" w:rsidRDefault="00D1377F" w14:paraId="1A08E39A" w14:textId="584A78CD">
      <w:pPr>
        <w:ind w:left="708"/>
        <w:rPr>
          <w:rFonts w:cstheme="minorHAnsi"/>
          <w:color w:val="FF0000"/>
        </w:rPr>
      </w:pPr>
      <w:r w:rsidRPr="00D1377F">
        <w:rPr>
          <w:rFonts w:cstheme="minorHAnsi"/>
          <w:color w:val="FF0000"/>
        </w:rPr>
        <w:t xml:space="preserve">Folgende Straßen werden als </w:t>
      </w:r>
      <w:r>
        <w:rPr>
          <w:rFonts w:cstheme="minorHAnsi"/>
          <w:color w:val="FF0000"/>
        </w:rPr>
        <w:t>überörtliche und örtliche Hauptverkehrsstraßen in den Flächennutzungsplan Bergneustadt aufgenommen:</w:t>
      </w:r>
    </w:p>
    <w:p w:rsidRPr="00D1377F" w:rsidR="00D1377F" w:rsidP="00D1377F" w:rsidRDefault="00D1377F" w14:paraId="5BFBC037" w14:textId="77777777">
      <w:pPr>
        <w:ind w:left="708"/>
        <w:rPr>
          <w:rFonts w:cstheme="minorHAnsi"/>
          <w:color w:val="FF0000"/>
        </w:rPr>
      </w:pPr>
    </w:p>
    <w:p w:rsidR="00D1377F" w:rsidP="00D1377F" w:rsidRDefault="00D1377F" w14:paraId="4387D25D" w14:textId="529D1013">
      <w:pPr>
        <w:pStyle w:val="Listenabsatz"/>
        <w:numPr>
          <w:ilvl w:val="0"/>
          <w:numId w:val="7"/>
        </w:numPr>
        <w:rPr>
          <w:color w:val="FF0000"/>
        </w:rPr>
      </w:pPr>
      <w:r w:rsidRPr="00D1377F">
        <w:rPr>
          <w:color w:val="FF0000"/>
        </w:rPr>
        <w:t>﻿</w:t>
      </w:r>
      <w:r>
        <w:rPr>
          <w:color w:val="FF0000"/>
        </w:rPr>
        <w:t>d</w:t>
      </w:r>
      <w:r w:rsidRPr="00D1377F">
        <w:rPr>
          <w:color w:val="FF0000"/>
        </w:rPr>
        <w:t xml:space="preserve">ie Bahnhofstraße / </w:t>
      </w:r>
      <w:proofErr w:type="spellStart"/>
      <w:r w:rsidRPr="00D1377F">
        <w:rPr>
          <w:color w:val="FF0000"/>
        </w:rPr>
        <w:t>Sülemicker</w:t>
      </w:r>
      <w:proofErr w:type="spellEnd"/>
      <w:r w:rsidRPr="00D1377F">
        <w:rPr>
          <w:color w:val="FF0000"/>
        </w:rPr>
        <w:t xml:space="preserve"> Straße / </w:t>
      </w:r>
      <w:proofErr w:type="spellStart"/>
      <w:r w:rsidRPr="00D1377F">
        <w:rPr>
          <w:color w:val="FF0000"/>
        </w:rPr>
        <w:t>Sülemicker</w:t>
      </w:r>
      <w:proofErr w:type="spellEnd"/>
      <w:r w:rsidRPr="00D1377F">
        <w:rPr>
          <w:color w:val="FF0000"/>
        </w:rPr>
        <w:t xml:space="preserve"> Feld / Petersbergstraße als</w:t>
      </w:r>
      <w:r>
        <w:rPr>
          <w:color w:val="FF0000"/>
        </w:rPr>
        <w:t xml:space="preserve"> </w:t>
      </w:r>
      <w:r w:rsidRPr="00D1377F">
        <w:rPr>
          <w:color w:val="FF0000"/>
        </w:rPr>
        <w:t xml:space="preserve">Ortsverbindungsstraße von Wiedenest nach </w:t>
      </w:r>
      <w:proofErr w:type="spellStart"/>
      <w:r w:rsidRPr="00D1377F">
        <w:rPr>
          <w:color w:val="FF0000"/>
        </w:rPr>
        <w:t>Belmicke</w:t>
      </w:r>
      <w:proofErr w:type="spellEnd"/>
    </w:p>
    <w:p w:rsidRPr="00D1377F" w:rsidR="005448DF" w:rsidP="005448DF" w:rsidRDefault="005448DF" w14:paraId="71DB580A" w14:textId="3267B6B0">
      <w:pPr>
        <w:pStyle w:val="Listenabsatz"/>
        <w:ind w:left="1068"/>
        <w:rPr>
          <w:color w:val="FF0000"/>
        </w:rPr>
      </w:pPr>
      <w:r w:rsidRPr="005448DF">
        <w:rPr>
          <w:noProof/>
          <w:color w:val="FF0000"/>
        </w:rPr>
        <w:drawing>
          <wp:inline distT="0" distB="0" distL="0" distR="0" wp14:anchorId="4FD85202" wp14:editId="1B8706EC">
            <wp:extent cx="3500120" cy="1967809"/>
            <wp:effectExtent l="0" t="0" r="0" b="1270"/>
            <wp:docPr id="1008856614" name="Grafik 1" descr="Ein Bild, das Karte, Text, Atl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56614" name="Grafik 1" descr="Ein Bild, das Karte, Text, Atlas, Screenshot enthält.&#10;&#10;Automatisch generierte Beschreibung"/>
                    <pic:cNvPicPr/>
                  </pic:nvPicPr>
                  <pic:blipFill>
                    <a:blip r:embed="rId5"/>
                    <a:stretch>
                      <a:fillRect/>
                    </a:stretch>
                  </pic:blipFill>
                  <pic:spPr>
                    <a:xfrm>
                      <a:off x="0" y="0"/>
                      <a:ext cx="3529413" cy="1984278"/>
                    </a:xfrm>
                    <a:prstGeom prst="rect">
                      <a:avLst/>
                    </a:prstGeom>
                  </pic:spPr>
                </pic:pic>
              </a:graphicData>
            </a:graphic>
          </wp:inline>
        </w:drawing>
      </w:r>
    </w:p>
    <w:p w:rsidR="00D1377F" w:rsidP="00D1377F" w:rsidRDefault="00D1377F" w14:paraId="55DBB33D" w14:textId="77777777">
      <w:pPr>
        <w:pStyle w:val="Listenabsatz"/>
        <w:numPr>
          <w:ilvl w:val="0"/>
          <w:numId w:val="7"/>
        </w:numPr>
        <w:rPr>
          <w:color w:val="FF0000"/>
        </w:rPr>
      </w:pPr>
      <w:r w:rsidRPr="4775026A" w:rsidR="4775026A">
        <w:rPr>
          <w:color w:val="FF0000"/>
        </w:rPr>
        <w:t xml:space="preserve">die </w:t>
      </w:r>
      <w:r w:rsidRPr="4775026A" w:rsidR="4775026A">
        <w:rPr>
          <w:color w:val="FF0000"/>
        </w:rPr>
        <w:t>Frümbergstraße</w:t>
      </w:r>
      <w:r w:rsidRPr="4775026A" w:rsidR="4775026A">
        <w:rPr>
          <w:color w:val="FF0000"/>
        </w:rPr>
        <w:t xml:space="preserve"> und die Martin-Luther-Straße im Stadtteil Wiedenest </w:t>
      </w:r>
    </w:p>
    <w:p w:rsidR="4775026A" w:rsidP="4775026A" w:rsidRDefault="4775026A" w14:paraId="725B49D8" w14:textId="6AE4A2FF">
      <w:pPr>
        <w:pStyle w:val="Standard"/>
        <w:ind w:left="708" w:firstLine="0"/>
      </w:pPr>
      <w:r w:rsidR="4775026A">
        <w:rPr/>
        <w:t xml:space="preserve">       </w:t>
      </w:r>
      <w:r>
        <w:drawing>
          <wp:inline wp14:editId="1C3F9ADE" wp14:anchorId="312A2BDF">
            <wp:extent cx="4572000" cy="2771775"/>
            <wp:effectExtent l="0" t="0" r="0" b="0"/>
            <wp:docPr id="1248702591" name="" title=""/>
            <wp:cNvGraphicFramePr>
              <a:graphicFrameLocks noChangeAspect="1"/>
            </wp:cNvGraphicFramePr>
            <a:graphic>
              <a:graphicData uri="http://schemas.openxmlformats.org/drawingml/2006/picture">
                <pic:pic>
                  <pic:nvPicPr>
                    <pic:cNvPr id="0" name=""/>
                    <pic:cNvPicPr/>
                  </pic:nvPicPr>
                  <pic:blipFill>
                    <a:blip r:embed="R03b7c7dcad4d4b82">
                      <a:extLst>
                        <a:ext xmlns:a="http://schemas.openxmlformats.org/drawingml/2006/main" uri="{28A0092B-C50C-407E-A947-70E740481C1C}">
                          <a14:useLocalDpi val="0"/>
                        </a:ext>
                      </a:extLst>
                    </a:blip>
                    <a:stretch>
                      <a:fillRect/>
                    </a:stretch>
                  </pic:blipFill>
                  <pic:spPr>
                    <a:xfrm>
                      <a:off x="0" y="0"/>
                      <a:ext cx="4572000" cy="2771775"/>
                    </a:xfrm>
                    <a:prstGeom prst="rect">
                      <a:avLst/>
                    </a:prstGeom>
                  </pic:spPr>
                </pic:pic>
              </a:graphicData>
            </a:graphic>
          </wp:inline>
        </w:drawing>
      </w:r>
    </w:p>
    <w:p w:rsidR="4775026A" w:rsidP="4775026A" w:rsidRDefault="4775026A" w14:paraId="051DBC67" w14:textId="18EC76BC">
      <w:pPr>
        <w:pStyle w:val="Standard"/>
        <w:ind w:left="708" w:firstLine="0"/>
      </w:pPr>
    </w:p>
    <w:p w:rsidR="4775026A" w:rsidP="4775026A" w:rsidRDefault="4775026A" w14:paraId="5BCCE89A" w14:textId="14E3DF31">
      <w:pPr>
        <w:pStyle w:val="Standard"/>
        <w:ind w:left="708" w:firstLine="0"/>
      </w:pPr>
      <w:r w:rsidR="4775026A">
        <w:rPr/>
        <w:t xml:space="preserve">       </w:t>
      </w:r>
      <w:r>
        <w:drawing>
          <wp:inline wp14:editId="4596EB5A" wp14:anchorId="6818D5C2">
            <wp:extent cx="4572000" cy="1290696"/>
            <wp:effectExtent l="0" t="0" r="0" b="0"/>
            <wp:docPr id="146166006" name="" title=""/>
            <wp:cNvGraphicFramePr>
              <a:graphicFrameLocks noChangeAspect="1"/>
            </wp:cNvGraphicFramePr>
            <a:graphic>
              <a:graphicData uri="http://schemas.openxmlformats.org/drawingml/2006/picture">
                <pic:pic>
                  <pic:nvPicPr>
                    <pic:cNvPr id="0" name=""/>
                    <pic:cNvPicPr/>
                  </pic:nvPicPr>
                  <pic:blipFill>
                    <a:blip r:embed="Rc91172da9d984acd">
                      <a:extLst>
                        <a:ext xmlns:a="http://schemas.openxmlformats.org/drawingml/2006/main" uri="{28A0092B-C50C-407E-A947-70E740481C1C}">
                          <a14:useLocalDpi val="0"/>
                        </a:ext>
                      </a:extLst>
                    </a:blip>
                    <a:srcRect l="0" t="0" r="0" b="49438"/>
                    <a:stretch>
                      <a:fillRect/>
                    </a:stretch>
                  </pic:blipFill>
                  <pic:spPr>
                    <a:xfrm>
                      <a:off x="0" y="0"/>
                      <a:ext cx="4572000" cy="1290696"/>
                    </a:xfrm>
                    <a:prstGeom prst="rect">
                      <a:avLst/>
                    </a:prstGeom>
                  </pic:spPr>
                </pic:pic>
              </a:graphicData>
            </a:graphic>
          </wp:inline>
        </w:drawing>
      </w:r>
    </w:p>
    <w:p w:rsidR="4775026A" w:rsidP="4775026A" w:rsidRDefault="4775026A" w14:paraId="3E8EC63F" w14:textId="53637654">
      <w:pPr>
        <w:pStyle w:val="Standard"/>
        <w:ind w:left="708" w:firstLine="0"/>
      </w:pPr>
    </w:p>
    <w:p w:rsidR="4775026A" w:rsidP="4775026A" w:rsidRDefault="4775026A" w14:paraId="227417AF" w14:textId="2E4F55E0">
      <w:pPr>
        <w:pStyle w:val="Standard"/>
        <w:ind w:left="708" w:firstLine="0"/>
      </w:pPr>
    </w:p>
    <w:p w:rsidR="00A4069A" w:rsidP="00D1377F" w:rsidRDefault="00D1377F" w14:paraId="347D3B8C" w14:textId="06E846D6">
      <w:pPr>
        <w:pStyle w:val="Listenabsatz"/>
        <w:numPr>
          <w:ilvl w:val="0"/>
          <w:numId w:val="7"/>
        </w:numPr>
        <w:rPr>
          <w:color w:val="FF0000"/>
        </w:rPr>
      </w:pPr>
      <w:r w:rsidRPr="4775026A" w:rsidR="4775026A">
        <w:rPr>
          <w:color w:val="FF0000"/>
        </w:rPr>
        <w:t xml:space="preserve">die Wilhelmstraße im Zentralort Bergneustadt </w:t>
      </w:r>
    </w:p>
    <w:p w:rsidR="00D1377F" w:rsidP="4775026A" w:rsidRDefault="00D1377F" w14:paraId="09B0EF42" w14:textId="6062CB15">
      <w:pPr>
        <w:pStyle w:val="Standard"/>
        <w:ind w:left="708" w:firstLine="0"/>
      </w:pPr>
      <w:r w:rsidR="4775026A">
        <w:rPr/>
        <w:t xml:space="preserve">       </w:t>
      </w:r>
      <w:r>
        <w:drawing>
          <wp:inline wp14:editId="31DDDDE4" wp14:anchorId="38693BD6">
            <wp:extent cx="4572000" cy="2247900"/>
            <wp:effectExtent l="0" t="0" r="0" b="0"/>
            <wp:docPr id="175744763" name="" title=""/>
            <wp:cNvGraphicFramePr>
              <a:graphicFrameLocks noChangeAspect="1"/>
            </wp:cNvGraphicFramePr>
            <a:graphic>
              <a:graphicData uri="http://schemas.openxmlformats.org/drawingml/2006/picture">
                <pic:pic>
                  <pic:nvPicPr>
                    <pic:cNvPr id="0" name=""/>
                    <pic:cNvPicPr/>
                  </pic:nvPicPr>
                  <pic:blipFill>
                    <a:blip r:embed="Rc558eb503ebf417d">
                      <a:extLst>
                        <a:ext xmlns:a="http://schemas.openxmlformats.org/drawingml/2006/main" uri="{28A0092B-C50C-407E-A947-70E740481C1C}">
                          <a14:useLocalDpi val="0"/>
                        </a:ext>
                      </a:extLst>
                    </a:blip>
                    <a:stretch>
                      <a:fillRect/>
                    </a:stretch>
                  </pic:blipFill>
                  <pic:spPr>
                    <a:xfrm>
                      <a:off x="0" y="0"/>
                      <a:ext cx="4572000" cy="2247900"/>
                    </a:xfrm>
                    <a:prstGeom prst="rect">
                      <a:avLst/>
                    </a:prstGeom>
                  </pic:spPr>
                </pic:pic>
              </a:graphicData>
            </a:graphic>
          </wp:inline>
        </w:drawing>
      </w:r>
    </w:p>
    <w:p w:rsidR="00D1377F" w:rsidP="00D1377F" w:rsidRDefault="00D1377F" w14:paraId="3EF79BCC" w14:textId="22E6C219">
      <w:pPr>
        <w:ind w:left="708"/>
        <w:rPr>
          <w:color w:val="FF0000"/>
        </w:rPr>
      </w:pPr>
      <w:r>
        <w:rPr>
          <w:color w:val="FF0000"/>
        </w:rPr>
        <w:t xml:space="preserve">Die Straßen werden dadurch in der Planung aufgewertet, dies soll Ausbau </w:t>
      </w:r>
      <w:proofErr w:type="gramStart"/>
      <w:r>
        <w:rPr>
          <w:color w:val="FF0000"/>
        </w:rPr>
        <w:t>und  Sanierung</w:t>
      </w:r>
      <w:proofErr w:type="gramEnd"/>
      <w:r>
        <w:rPr>
          <w:color w:val="FF0000"/>
        </w:rPr>
        <w:t xml:space="preserve"> beschleunigen.</w:t>
      </w:r>
    </w:p>
    <w:p w:rsidR="00D1377F" w:rsidP="00D1377F" w:rsidRDefault="00D1377F" w14:paraId="2D029CEA" w14:textId="77777777">
      <w:pPr>
        <w:ind w:left="708"/>
        <w:rPr>
          <w:color w:val="FF0000"/>
        </w:rPr>
      </w:pPr>
    </w:p>
    <w:p w:rsidR="00D1377F" w:rsidP="00D1377F" w:rsidRDefault="00D1377F" w14:paraId="1E07AF3B" w14:textId="0AF0E7DF">
      <w:pPr>
        <w:ind w:left="708"/>
        <w:rPr>
          <w:color w:val="FF0000"/>
        </w:rPr>
      </w:pPr>
      <w:r w:rsidRPr="00D1377F">
        <w:rPr>
          <w:rFonts w:cstheme="minorHAnsi"/>
          <w:color w:val="FF0000"/>
        </w:rPr>
        <w:t xml:space="preserve">Folgende Straßen werden als </w:t>
      </w:r>
      <w:r>
        <w:rPr>
          <w:rFonts w:cstheme="minorHAnsi"/>
          <w:color w:val="FF0000"/>
        </w:rPr>
        <w:t>überörtliche und örtliche Hauptverkehrsstraßen aus dem Flächennutzungsplan Bergneustadt herausgenommen:</w:t>
      </w:r>
    </w:p>
    <w:p w:rsidR="005448DF" w:rsidP="00D1377F" w:rsidRDefault="00D1377F" w14:paraId="2F0959B2" w14:textId="77777777">
      <w:pPr>
        <w:pStyle w:val="Listenabsatz"/>
        <w:numPr>
          <w:ilvl w:val="0"/>
          <w:numId w:val="7"/>
        </w:numPr>
        <w:rPr>
          <w:color w:val="FF0000"/>
        </w:rPr>
      </w:pPr>
      <w:r w:rsidRPr="00D1377F">
        <w:rPr>
          <w:color w:val="FF0000"/>
        </w:rPr>
        <w:t xml:space="preserve">﻿Der Streckenabschnitt Herweg zwischen Kölner Straße und Wilhelmstraße </w:t>
      </w:r>
    </w:p>
    <w:p w:rsidR="00D1377F" w:rsidP="005448DF" w:rsidRDefault="005448DF" w14:paraId="4733639D" w14:textId="2474C72A">
      <w:pPr>
        <w:pStyle w:val="Listenabsatz"/>
        <w:ind w:left="1068"/>
        <w:rPr>
          <w:color w:val="FF0000"/>
        </w:rPr>
      </w:pPr>
      <w:r>
        <w:rPr>
          <w:color w:val="FF0000"/>
        </w:rPr>
        <w:t>(Abb. s.o.)</w:t>
      </w:r>
    </w:p>
    <w:p w:rsidR="00D1377F" w:rsidP="00D1377F" w:rsidRDefault="00D1377F" w14:paraId="68A1FF3A" w14:textId="77777777">
      <w:pPr>
        <w:pStyle w:val="Listenabsatz"/>
        <w:numPr>
          <w:ilvl w:val="0"/>
          <w:numId w:val="7"/>
        </w:numPr>
        <w:rPr>
          <w:color w:val="FF0000"/>
        </w:rPr>
      </w:pPr>
      <w:r w:rsidRPr="4775026A" w:rsidR="4775026A">
        <w:rPr>
          <w:color w:val="FF0000"/>
        </w:rPr>
        <w:t>die Straße Auf dem Rosten im Stadtteil Wiedenest</w:t>
      </w:r>
    </w:p>
    <w:p w:rsidR="4775026A" w:rsidP="4775026A" w:rsidRDefault="4775026A" w14:paraId="2FC5674D" w14:textId="58C000E2">
      <w:pPr>
        <w:pStyle w:val="Standard"/>
        <w:ind w:left="0" w:firstLine="708"/>
      </w:pPr>
      <w:r w:rsidR="4775026A">
        <w:rPr/>
        <w:t xml:space="preserve">      </w:t>
      </w:r>
      <w:r>
        <w:drawing>
          <wp:inline wp14:editId="016070C3" wp14:anchorId="7DD8EA96">
            <wp:extent cx="4572000" cy="2009775"/>
            <wp:effectExtent l="0" t="0" r="0" b="0"/>
            <wp:docPr id="552870001" name="" title=""/>
            <wp:cNvGraphicFramePr>
              <a:graphicFrameLocks noChangeAspect="1"/>
            </wp:cNvGraphicFramePr>
            <a:graphic>
              <a:graphicData uri="http://schemas.openxmlformats.org/drawingml/2006/picture">
                <pic:pic>
                  <pic:nvPicPr>
                    <pic:cNvPr id="0" name=""/>
                    <pic:cNvPicPr/>
                  </pic:nvPicPr>
                  <pic:blipFill>
                    <a:blip r:embed="R0a607498efdb42f9">
                      <a:extLst>
                        <a:ext xmlns:a="http://schemas.openxmlformats.org/drawingml/2006/main" uri="{28A0092B-C50C-407E-A947-70E740481C1C}">
                          <a14:useLocalDpi val="0"/>
                        </a:ext>
                      </a:extLst>
                    </a:blip>
                    <a:stretch>
                      <a:fillRect/>
                    </a:stretch>
                  </pic:blipFill>
                  <pic:spPr>
                    <a:xfrm>
                      <a:off x="0" y="0"/>
                      <a:ext cx="4572000" cy="2009775"/>
                    </a:xfrm>
                    <a:prstGeom prst="rect">
                      <a:avLst/>
                    </a:prstGeom>
                  </pic:spPr>
                </pic:pic>
              </a:graphicData>
            </a:graphic>
          </wp:inline>
        </w:drawing>
      </w:r>
    </w:p>
    <w:p w:rsidRPr="00D1377F" w:rsidR="00D1377F" w:rsidP="00D1377F" w:rsidRDefault="00D1377F" w14:paraId="6D447FB0" w14:textId="2900F224">
      <w:pPr>
        <w:pStyle w:val="Listenabsatz"/>
        <w:numPr>
          <w:ilvl w:val="0"/>
          <w:numId w:val="7"/>
        </w:numPr>
        <w:rPr>
          <w:color w:val="FF0000"/>
        </w:rPr>
      </w:pPr>
      <w:r>
        <w:rPr>
          <w:color w:val="FF0000"/>
        </w:rPr>
        <w:t>d</w:t>
      </w:r>
      <w:r w:rsidRPr="00D1377F">
        <w:rPr>
          <w:color w:val="FF0000"/>
        </w:rPr>
        <w:t xml:space="preserve">ie Straße </w:t>
      </w:r>
      <w:proofErr w:type="spellStart"/>
      <w:r w:rsidRPr="00D1377F">
        <w:rPr>
          <w:color w:val="FF0000"/>
        </w:rPr>
        <w:t>Lingesten</w:t>
      </w:r>
      <w:proofErr w:type="spellEnd"/>
      <w:r w:rsidRPr="00D1377F">
        <w:rPr>
          <w:color w:val="FF0000"/>
        </w:rPr>
        <w:t xml:space="preserve"> zwischen Wendeanlage </w:t>
      </w:r>
      <w:proofErr w:type="spellStart"/>
      <w:r w:rsidRPr="00D1377F">
        <w:rPr>
          <w:color w:val="FF0000"/>
        </w:rPr>
        <w:t>Lingesten</w:t>
      </w:r>
      <w:proofErr w:type="spellEnd"/>
      <w:r w:rsidRPr="00D1377F">
        <w:rPr>
          <w:color w:val="FF0000"/>
        </w:rPr>
        <w:t xml:space="preserve"> und Südring im Zentralort</w:t>
      </w:r>
    </w:p>
    <w:p w:rsidR="00D1377F" w:rsidP="00D1377F" w:rsidRDefault="00D1377F" w14:paraId="7999F8B2" w14:textId="347BB291">
      <w:pPr>
        <w:ind w:left="1068"/>
        <w:rPr>
          <w:color w:val="FF0000"/>
        </w:rPr>
      </w:pPr>
      <w:r w:rsidRPr="4775026A" w:rsidR="4775026A">
        <w:rPr>
          <w:color w:val="FF0000"/>
        </w:rPr>
        <w:t xml:space="preserve">Bergneustadt </w:t>
      </w:r>
      <w:r w:rsidRPr="4775026A" w:rsidR="4775026A">
        <w:rPr>
          <w:color w:val="FF0000"/>
        </w:rPr>
        <w:t>(nicht realisiert)</w:t>
      </w:r>
    </w:p>
    <w:p w:rsidR="4775026A" w:rsidP="4775026A" w:rsidRDefault="4775026A" w14:paraId="28A2C44C" w14:textId="60FA62C4">
      <w:pPr>
        <w:pStyle w:val="Standard"/>
        <w:ind w:left="1068"/>
      </w:pPr>
      <w:r>
        <w:drawing>
          <wp:inline wp14:editId="72DA4EC0" wp14:anchorId="1D943B7F">
            <wp:extent cx="4572000" cy="1876425"/>
            <wp:effectExtent l="0" t="0" r="0" b="0"/>
            <wp:docPr id="1432508857" name="" title=""/>
            <wp:cNvGraphicFramePr>
              <a:graphicFrameLocks noChangeAspect="1"/>
            </wp:cNvGraphicFramePr>
            <a:graphic>
              <a:graphicData uri="http://schemas.openxmlformats.org/drawingml/2006/picture">
                <pic:pic>
                  <pic:nvPicPr>
                    <pic:cNvPr id="0" name=""/>
                    <pic:cNvPicPr/>
                  </pic:nvPicPr>
                  <pic:blipFill>
                    <a:blip r:embed="R9de9cb715cd3419e">
                      <a:extLst>
                        <a:ext xmlns:a="http://schemas.openxmlformats.org/drawingml/2006/main" uri="{28A0092B-C50C-407E-A947-70E740481C1C}">
                          <a14:useLocalDpi val="0"/>
                        </a:ext>
                      </a:extLst>
                    </a:blip>
                    <a:stretch>
                      <a:fillRect/>
                    </a:stretch>
                  </pic:blipFill>
                  <pic:spPr>
                    <a:xfrm>
                      <a:off x="0" y="0"/>
                      <a:ext cx="4572000" cy="1876425"/>
                    </a:xfrm>
                    <a:prstGeom prst="rect">
                      <a:avLst/>
                    </a:prstGeom>
                  </pic:spPr>
                </pic:pic>
              </a:graphicData>
            </a:graphic>
          </wp:inline>
        </w:drawing>
      </w:r>
    </w:p>
    <w:p w:rsidR="00FC6803" w:rsidP="00FC6803" w:rsidRDefault="00FC6803" w14:paraId="7668BC27" w14:textId="77777777">
      <w:pPr>
        <w:ind w:left="708"/>
        <w:rPr>
          <w:color w:val="FF0000"/>
        </w:rPr>
      </w:pPr>
    </w:p>
    <w:p w:rsidR="4775026A" w:rsidP="4775026A" w:rsidRDefault="4775026A" w14:paraId="61AECED2" w14:textId="7770A754">
      <w:pPr>
        <w:ind w:left="708"/>
        <w:rPr>
          <w:rFonts w:cs="Calibri" w:cstheme="minorAscii"/>
          <w:color w:val="FF0000"/>
        </w:rPr>
      </w:pPr>
      <w:r w:rsidRPr="4775026A" w:rsidR="4775026A">
        <w:rPr>
          <w:rFonts w:cs="Calibri" w:cstheme="minorAscii"/>
          <w:color w:val="FF0000"/>
        </w:rPr>
        <w:t>Da die Straßen bereits ausgebaut sind, besteht keine Notwendigkeit mehr, diese in der hohen Planungswertigkeit zu halten. Die Unterhaltung ist unabhängig vom Status der Verkehrswichtigkeit und findet weiterhin statt.</w:t>
      </w:r>
    </w:p>
    <w:p w:rsidR="005448DF" w:rsidP="00FC6803" w:rsidRDefault="005448DF" w14:paraId="06652125" w14:textId="0A512C7C">
      <w:pPr>
        <w:ind w:left="708"/>
        <w:rPr>
          <w:color w:val="FF0000"/>
        </w:rPr>
      </w:pPr>
      <w:r w:rsidRPr="00FC6803">
        <w:rPr>
          <w:rFonts w:cstheme="minorHAnsi"/>
          <w:color w:val="FF0000"/>
        </w:rPr>
        <w:t>Wir</w:t>
      </w:r>
      <w:r>
        <w:rPr>
          <w:color w:val="FF0000"/>
        </w:rPr>
        <w:t xml:space="preserve"> haben </w:t>
      </w:r>
      <w:r w:rsidR="00FC6803">
        <w:rPr>
          <w:color w:val="FF0000"/>
        </w:rPr>
        <w:t xml:space="preserve">den Umweltbericht zur Kenntnis genommen, die eingegangenen Anregungen und Bedenken abgewogen und dem Rat den Beschluss des FNP empfohlen. </w:t>
      </w:r>
    </w:p>
    <w:p w:rsidR="00D1377F" w:rsidP="00D1377F" w:rsidRDefault="00D1377F" w14:paraId="0E6C35E4" w14:textId="77777777">
      <w:pPr>
        <w:ind w:left="708"/>
        <w:rPr>
          <w:color w:val="FF0000"/>
        </w:rPr>
      </w:pPr>
    </w:p>
    <w:p w:rsidRPr="00D1377F" w:rsidR="00301A4F" w:rsidP="00D1377F" w:rsidRDefault="00301A4F" w14:paraId="7DE4F4E9" w14:textId="77777777">
      <w:pPr>
        <w:ind w:left="708"/>
        <w:rPr>
          <w:color w:val="FF0000"/>
        </w:rPr>
      </w:pPr>
    </w:p>
    <w:p w:rsidR="005448DF" w:rsidP="00E03152" w:rsidRDefault="005448DF" w14:paraId="5E91AB5A" w14:textId="09CC9E22">
      <w:pPr>
        <w:pStyle w:val="Listenabsatz"/>
        <w:numPr>
          <w:ilvl w:val="0"/>
          <w:numId w:val="1"/>
        </w:numPr>
      </w:pPr>
      <w:r>
        <w:t>BP</w:t>
      </w:r>
      <w:r w:rsidR="00FC6803">
        <w:t xml:space="preserve"> 73 – </w:t>
      </w:r>
      <w:proofErr w:type="spellStart"/>
      <w:r w:rsidR="00FC6803">
        <w:t>Heukelbach</w:t>
      </w:r>
      <w:proofErr w:type="spellEnd"/>
    </w:p>
    <w:p w:rsidR="00FC6803" w:rsidP="00FC6803" w:rsidRDefault="00FC6803" w14:paraId="12E5467D" w14:textId="77777777">
      <w:pPr>
        <w:pStyle w:val="Listenabsatz"/>
      </w:pPr>
    </w:p>
    <w:p w:rsidR="00FC6803" w:rsidP="00FC6803" w:rsidRDefault="00FC6803" w14:paraId="73C82BD5" w14:textId="7E9C36B6">
      <w:pPr>
        <w:pStyle w:val="Listenabsatz"/>
        <w:rPr>
          <w:color w:val="FF0000"/>
        </w:rPr>
      </w:pPr>
      <w:r>
        <w:rPr>
          <w:color w:val="FF0000"/>
        </w:rPr>
        <w:t xml:space="preserve">Das Missionswerk Werner </w:t>
      </w:r>
      <w:proofErr w:type="spellStart"/>
      <w:r>
        <w:rPr>
          <w:color w:val="FF0000"/>
        </w:rPr>
        <w:t>Heukelbach</w:t>
      </w:r>
      <w:proofErr w:type="spellEnd"/>
      <w:r>
        <w:rPr>
          <w:color w:val="FF0000"/>
        </w:rPr>
        <w:t xml:space="preserve"> will die Gebäude am unteren Ende der </w:t>
      </w:r>
      <w:proofErr w:type="spellStart"/>
      <w:r>
        <w:rPr>
          <w:color w:val="FF0000"/>
        </w:rPr>
        <w:t>Sülemicker</w:t>
      </w:r>
      <w:proofErr w:type="spellEnd"/>
      <w:r>
        <w:rPr>
          <w:color w:val="FF0000"/>
        </w:rPr>
        <w:t xml:space="preserve"> Str. zu einem Bildungszentrum ausbauen</w:t>
      </w:r>
    </w:p>
    <w:p w:rsidR="00FC6803" w:rsidP="00FC6803" w:rsidRDefault="00FC6803" w14:paraId="7A3E288D" w14:textId="5266A929">
      <w:pPr>
        <w:pStyle w:val="Listenabsatz"/>
        <w:rPr>
          <w:color w:val="FF0000"/>
        </w:rPr>
      </w:pPr>
      <w:r w:rsidRPr="00FC6803">
        <w:rPr>
          <w:noProof/>
          <w:color w:val="FF0000"/>
        </w:rPr>
        <w:lastRenderedPageBreak/>
        <w:drawing>
          <wp:anchor distT="0" distB="0" distL="114300" distR="114300" simplePos="0" relativeHeight="251661312" behindDoc="0" locked="0" layoutInCell="1" allowOverlap="1" wp14:anchorId="4D9D882F" wp14:editId="76A7DD34">
            <wp:simplePos x="0" y="0"/>
            <wp:positionH relativeFrom="column">
              <wp:posOffset>454660</wp:posOffset>
            </wp:positionH>
            <wp:positionV relativeFrom="paragraph">
              <wp:posOffset>136101</wp:posOffset>
            </wp:positionV>
            <wp:extent cx="2807547" cy="2113207"/>
            <wp:effectExtent l="0" t="0" r="0" b="0"/>
            <wp:wrapSquare wrapText="bothSides"/>
            <wp:docPr id="1792662123" name="Grafik 1" descr="Ein Bild, das draußen, Himmel, Straße,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62123" name="Grafik 1" descr="Ein Bild, das draußen, Himmel, Straße, Fenster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7547" cy="2113207"/>
                    </a:xfrm>
                    <a:prstGeom prst="rect">
                      <a:avLst/>
                    </a:prstGeom>
                  </pic:spPr>
                </pic:pic>
              </a:graphicData>
            </a:graphic>
            <wp14:sizeRelH relativeFrom="page">
              <wp14:pctWidth>0</wp14:pctWidth>
            </wp14:sizeRelH>
            <wp14:sizeRelV relativeFrom="page">
              <wp14:pctHeight>0</wp14:pctHeight>
            </wp14:sizeRelV>
          </wp:anchor>
        </w:drawing>
      </w:r>
      <w:r w:rsidRPr="00FC6803">
        <w:rPr>
          <w:noProof/>
          <w:color w:val="FF0000"/>
        </w:rPr>
        <w:drawing>
          <wp:anchor distT="0" distB="0" distL="114300" distR="114300" simplePos="0" relativeHeight="251662336" behindDoc="0" locked="0" layoutInCell="1" allowOverlap="1" wp14:anchorId="1E9B9CBA" wp14:editId="5EA2444D">
            <wp:simplePos x="0" y="0"/>
            <wp:positionH relativeFrom="column">
              <wp:posOffset>3261995</wp:posOffset>
            </wp:positionH>
            <wp:positionV relativeFrom="paragraph">
              <wp:posOffset>1096645</wp:posOffset>
            </wp:positionV>
            <wp:extent cx="3188457" cy="1185334"/>
            <wp:effectExtent l="0" t="0" r="0" b="0"/>
            <wp:wrapSquare wrapText="bothSides"/>
            <wp:docPr id="2038131040"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31040" name="Grafik 1" descr="Ein Bild, das Screensho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188457" cy="1185334"/>
                    </a:xfrm>
                    <a:prstGeom prst="rect">
                      <a:avLst/>
                    </a:prstGeom>
                  </pic:spPr>
                </pic:pic>
              </a:graphicData>
            </a:graphic>
            <wp14:sizeRelH relativeFrom="page">
              <wp14:pctWidth>0</wp14:pctWidth>
            </wp14:sizeRelH>
            <wp14:sizeRelV relativeFrom="page">
              <wp14:pctHeight>0</wp14:pctHeight>
            </wp14:sizeRelV>
          </wp:anchor>
        </w:drawing>
      </w:r>
      <w:r w:rsidRPr="00FC6803">
        <w:rPr>
          <w:noProof/>
          <w:color w:val="FF0000"/>
        </w:rPr>
        <w:drawing>
          <wp:anchor distT="0" distB="0" distL="114300" distR="114300" simplePos="0" relativeHeight="251660288" behindDoc="0" locked="0" layoutInCell="1" allowOverlap="1" wp14:anchorId="188390EF" wp14:editId="7406DCE3">
            <wp:simplePos x="0" y="0"/>
            <wp:positionH relativeFrom="column">
              <wp:posOffset>3319145</wp:posOffset>
            </wp:positionH>
            <wp:positionV relativeFrom="paragraph">
              <wp:posOffset>212</wp:posOffset>
            </wp:positionV>
            <wp:extent cx="2762885" cy="1146175"/>
            <wp:effectExtent l="0" t="0" r="5715" b="0"/>
            <wp:wrapSquare wrapText="bothSides"/>
            <wp:docPr id="2046179238" name="Grafik 1" descr="Ein Bild, das Screenshot, Gebäude, Fenster,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9238" name="Grafik 1" descr="Ein Bild, das Screenshot, Gebäude, Fenster, Eigentum enthält.&#10;&#10;Automatisch generierte Beschreibung"/>
                    <pic:cNvPicPr/>
                  </pic:nvPicPr>
                  <pic:blipFill rotWithShape="1">
                    <a:blip r:embed="rId8">
                      <a:extLst>
                        <a:ext uri="{28A0092B-C50C-407E-A947-70E740481C1C}">
                          <a14:useLocalDpi xmlns:a14="http://schemas.microsoft.com/office/drawing/2010/main" val="0"/>
                        </a:ext>
                      </a:extLst>
                    </a:blip>
                    <a:srcRect l="3063" t="8142" r="31178"/>
                    <a:stretch/>
                  </pic:blipFill>
                  <pic:spPr bwMode="auto">
                    <a:xfrm>
                      <a:off x="0" y="0"/>
                      <a:ext cx="276288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803">
        <w:rPr>
          <w:noProof/>
        </w:rPr>
        <w:t xml:space="preserve"> </w:t>
      </w:r>
    </w:p>
    <w:p w:rsidRPr="00FC6803" w:rsidR="00FC6803" w:rsidP="00FC6803" w:rsidRDefault="00FC6803" w14:paraId="20FAA6AE" w14:textId="7F3F1F78">
      <w:pPr>
        <w:pStyle w:val="Listenabsatz"/>
        <w:rPr>
          <w:color w:val="FF0000"/>
        </w:rPr>
      </w:pPr>
      <w:r w:rsidRPr="4775026A" w:rsidR="4775026A">
        <w:rPr>
          <w:color w:val="FF0000"/>
        </w:rPr>
        <w:t>Wir haben die Artenschutzprüfung, schalltechnische Untersuchungen und den Umweltbericht zur Kenntnis genommen und die Anregungen und Bedenken abgewogen</w:t>
      </w:r>
    </w:p>
    <w:p w:rsidR="00FC6803" w:rsidP="00FC6803" w:rsidRDefault="00FC6803" w14:paraId="5AC56FDC" w14:textId="23C69246">
      <w:pPr>
        <w:pStyle w:val="Listenabsatz"/>
      </w:pPr>
    </w:p>
    <w:p w:rsidR="419D9C68" w:rsidP="419D9C68" w:rsidRDefault="419D9C68" w14:paraId="40472A78" w14:textId="7231DAD4">
      <w:pPr>
        <w:pStyle w:val="Listenabsatz"/>
      </w:pPr>
    </w:p>
    <w:p w:rsidR="00B911F3" w:rsidP="00E03152" w:rsidRDefault="00B911F3" w14:paraId="47B0A244" w14:textId="115B8D86">
      <w:pPr>
        <w:pStyle w:val="Listenabsatz"/>
        <w:numPr>
          <w:ilvl w:val="0"/>
          <w:numId w:val="1"/>
        </w:numPr>
        <w:rPr/>
      </w:pPr>
      <w:r>
        <w:rPr/>
        <w:t>Bebauungsplan Nr. 71 Im Stadtgraben</w:t>
      </w:r>
    </w:p>
    <w:p w:rsidRPr="00540B07" w:rsidR="00540B07" w:rsidP="00540B07" w:rsidRDefault="00540B07" w14:paraId="0A7C9388" w14:textId="77777777">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rsidRPr="005925F3" w:rsidR="00540B07" w:rsidP="00540B07" w:rsidRDefault="00540B07" w14:paraId="68346C12" w14:textId="77777777">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rsidRPr="005925F3" w:rsidR="00540B07" w:rsidP="00540B07" w:rsidRDefault="00540B07" w14:paraId="3E22DA10" w14:textId="77777777">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rsidRPr="005925F3" w:rsidR="00540B07" w:rsidP="00540B07" w:rsidRDefault="00540B07" w14:paraId="5A146463" w14:textId="77777777">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rsidRPr="005925F3" w:rsidR="00540B07" w:rsidP="00540B07" w:rsidRDefault="00540B07" w14:paraId="5B5C1C3B" w14:textId="77777777">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rsidR="00540B07" w:rsidP="00540B07" w:rsidRDefault="00540B07" w14:paraId="77B3DD58" w14:textId="77777777">
      <w:pPr>
        <w:numPr>
          <w:ilvl w:val="0"/>
          <w:numId w:val="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540B07">
        <w:rPr>
          <w:rFonts w:eastAsia="Times New Roman" w:cstheme="minorHAnsi"/>
          <w:color w:val="FF0000"/>
          <w:kern w:val="0"/>
          <w:sz w:val="16"/>
          <w:szCs w:val="16"/>
          <w:lang w:eastAsia="de-DE"/>
          <w14:ligatures w14:val="none"/>
        </w:rPr>
        <w:t>Beschluss über die Abwägung der Bedenken</w:t>
      </w:r>
    </w:p>
    <w:p w:rsidRPr="00540B07" w:rsidR="00540B07" w:rsidP="00540B07" w:rsidRDefault="00540B07" w14:paraId="40A5B7F0" w14:textId="09FC62A2">
      <w:pPr>
        <w:numPr>
          <w:ilvl w:val="0"/>
          <w:numId w:val="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540B07">
        <w:rPr>
          <w:rFonts w:eastAsia="Times New Roman" w:cstheme="minorHAnsi"/>
          <w:color w:val="FF0000"/>
          <w:kern w:val="0"/>
          <w:sz w:val="16"/>
          <w:szCs w:val="16"/>
          <w:lang w:eastAsia="de-DE"/>
          <w14:ligatures w14:val="none"/>
        </w:rPr>
        <w:t xml:space="preserve">Beschluss zur </w:t>
      </w:r>
      <w:r>
        <w:rPr>
          <w:rFonts w:eastAsia="Times New Roman" w:cstheme="minorHAnsi"/>
          <w:color w:val="FF0000"/>
          <w:kern w:val="0"/>
          <w:sz w:val="16"/>
          <w:szCs w:val="16"/>
          <w:lang w:eastAsia="de-DE"/>
          <w14:ligatures w14:val="none"/>
        </w:rPr>
        <w:t xml:space="preserve">erneuten </w:t>
      </w:r>
      <w:r w:rsidRPr="00540B07">
        <w:rPr>
          <w:rFonts w:eastAsia="Times New Roman" w:cstheme="minorHAnsi"/>
          <w:color w:val="FF0000"/>
          <w:kern w:val="0"/>
          <w:sz w:val="16"/>
          <w:szCs w:val="16"/>
          <w:lang w:eastAsia="de-DE"/>
          <w14:ligatures w14:val="none"/>
        </w:rPr>
        <w:t>Auslegung und zur Beteiligung der Träger öffentlicher Belange</w:t>
      </w:r>
    </w:p>
    <w:p w:rsidR="00540B07" w:rsidP="00540B07" w:rsidRDefault="00540B07" w14:paraId="3A66794C" w14:textId="77777777">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sidRPr="00540B07">
        <w:rPr>
          <w:rFonts w:eastAsia="Times New Roman" w:cstheme="minorHAnsi"/>
          <w:kern w:val="0"/>
          <w:sz w:val="16"/>
          <w:szCs w:val="16"/>
          <w:lang w:eastAsia="de-DE"/>
          <w14:ligatures w14:val="none"/>
        </w:rPr>
        <w:t>Beschluss über die Abwägung der Bedenken</w:t>
      </w:r>
    </w:p>
    <w:p w:rsidRPr="00540B07" w:rsidR="00540B07" w:rsidP="419D9C68" w:rsidRDefault="00540B07" w14:paraId="7A8DB4ED" w14:textId="706441C9">
      <w:pPr>
        <w:numPr>
          <w:ilvl w:val="0"/>
          <w:numId w:val="5"/>
        </w:numPr>
        <w:shd w:val="clear" w:color="auto" w:fill="FFFFFF" w:themeFill="background1"/>
        <w:spacing w:before="100" w:beforeAutospacing="on" w:after="100" w:afterAutospacing="on"/>
        <w:rPr>
          <w:rFonts w:eastAsia="Times New Roman" w:cs="Calibri" w:cstheme="minorAscii"/>
          <w:kern w:val="0"/>
          <w:sz w:val="16"/>
          <w:szCs w:val="16"/>
          <w:lang w:eastAsia="de-DE"/>
          <w14:ligatures w14:val="none"/>
        </w:rPr>
      </w:pPr>
      <w:r w:rsidRPr="419D9C68">
        <w:rPr>
          <w:rFonts w:eastAsia="Times New Roman" w:cs="Calibri" w:cstheme="minorAscii"/>
          <w:kern w:val="0"/>
          <w:sz w:val="16"/>
          <w:szCs w:val="16"/>
          <w:lang w:eastAsia="de-DE"/>
          <w14:ligatures w14:val="none"/>
        </w:rPr>
        <w:t>Beschluss über Satzung</w:t>
      </w:r>
      <w:r>
        <w:tab/>
      </w:r>
    </w:p>
    <w:p w:rsidR="419D9C68" w:rsidP="419D9C68" w:rsidRDefault="419D9C68" w14:paraId="71E29520" w14:textId="10A1E1CD">
      <w:pPr>
        <w:pStyle w:val="Standard"/>
        <w:spacing w:beforeAutospacing="on" w:afterAutospacing="on"/>
        <w:ind w:left="1416" w:firstLine="708"/>
      </w:pPr>
      <w:r>
        <w:drawing>
          <wp:inline wp14:editId="6A0AD67E" wp14:anchorId="47C01DA0">
            <wp:extent cx="3124136" cy="4523662"/>
            <wp:effectExtent l="0" t="0" r="0" b="635"/>
            <wp:docPr id="1420879837" name="Grafik 1" descr="Ein Bild, das Karte, Luftfotografie, Städtebau, Vogelperspektive enthält.&#10;&#10;Automatisch generierte Beschreibung" title=""/>
            <wp:cNvGraphicFramePr>
              <a:graphicFrameLocks noChangeAspect="1"/>
            </wp:cNvGraphicFramePr>
            <a:graphic>
              <a:graphicData uri="http://schemas.openxmlformats.org/drawingml/2006/picture">
                <pic:pic>
                  <pic:nvPicPr>
                    <pic:cNvPr id="0" name="Grafik 1"/>
                    <pic:cNvPicPr/>
                  </pic:nvPicPr>
                  <pic:blipFill>
                    <a:blip r:embed="R04f86c2b6a87473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124136" cy="4523662"/>
                    </a:xfrm>
                    <a:prstGeom xmlns:a="http://schemas.openxmlformats.org/drawingml/2006/main" prst="rect">
                      <a:avLst/>
                    </a:prstGeom>
                  </pic:spPr>
                </pic:pic>
              </a:graphicData>
            </a:graphic>
          </wp:inline>
        </w:drawing>
      </w:r>
    </w:p>
    <w:p w:rsidR="00B911F3" w:rsidP="00B911F3" w:rsidRDefault="00B911F3" w14:paraId="5908F7A4" w14:textId="30B3E49B">
      <w:pPr>
        <w:pStyle w:val="Listenabsatz"/>
        <w:rPr>
          <w:color w:val="FF0000"/>
        </w:rPr>
      </w:pPr>
      <w:r>
        <w:rPr>
          <w:color w:val="FF0000"/>
        </w:rPr>
        <w:t xml:space="preserve">Die Hänge des Bergsporns der Altstadt gehören zum historischen Stadtbild von Bergneustadt. </w:t>
      </w:r>
      <w:r w:rsidR="00540B07">
        <w:rPr>
          <w:color w:val="FF0000"/>
        </w:rPr>
        <w:t xml:space="preserve">Der BP 71 regelt die Bebauung, so dass eine kleinteilige und der Umgebung </w:t>
      </w:r>
      <w:proofErr w:type="spellStart"/>
      <w:r w:rsidR="00540B07">
        <w:rPr>
          <w:color w:val="FF0000"/>
        </w:rPr>
        <w:t>angepaßte</w:t>
      </w:r>
      <w:proofErr w:type="spellEnd"/>
      <w:r w:rsidR="00540B07">
        <w:rPr>
          <w:color w:val="FF0000"/>
        </w:rPr>
        <w:t xml:space="preserve"> Wohnbebauung möglich ist, ohne die Sichtbeziehungen zur Altstadt zu beeinträchtigen. </w:t>
      </w:r>
    </w:p>
    <w:p w:rsidR="00B911F3" w:rsidP="00B911F3" w:rsidRDefault="00540B07" w14:paraId="405DB68F" w14:textId="23E273FE">
      <w:pPr>
        <w:pStyle w:val="Listenabsatz"/>
      </w:pPr>
      <w:r>
        <w:rPr>
          <w:color w:val="FF0000"/>
        </w:rPr>
        <w:t>Seit der Beteiligung der Öffentlichkeit, deren Anregungen und Bedenken wir hier abgewogen haben, haben sich Planänderungen ergeben, so dass eine erneute öffentliche Auslegung erforderlich ist.</w:t>
      </w:r>
    </w:p>
    <w:p w:rsidR="00B911F3" w:rsidP="00B911F3" w:rsidRDefault="00B911F3" w14:paraId="72181C24" w14:textId="77AF0B90">
      <w:pPr>
        <w:pStyle w:val="Listenabsatz"/>
      </w:pPr>
    </w:p>
    <w:p w:rsidR="00F24DF4" w:rsidP="00B911F3" w:rsidRDefault="00F24DF4" w14:paraId="3DAAA014" w14:textId="77777777">
      <w:pPr>
        <w:pStyle w:val="Listenabsatz"/>
      </w:pPr>
    </w:p>
    <w:p w:rsidR="00301A4F" w:rsidP="59B85AA5" w:rsidRDefault="00301A4F" w14:paraId="2A29A172" w14:textId="264C50B7">
      <w:pPr>
        <w:pStyle w:val="Listenabsatz"/>
        <w:numPr>
          <w:ilvl w:val="0"/>
          <w:numId w:val="1"/>
        </w:numPr>
        <w:bidi w:val="0"/>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4"/>
          <w:szCs w:val="24"/>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24"/>
          <w:szCs w:val="24"/>
          <w:lang w:val="de-DE"/>
        </w:rPr>
        <w:t xml:space="preserve">Flächennutzungsplan - GE </w:t>
      </w:r>
      <w:r w:rsidRPr="59B85AA5" w:rsidR="59B85AA5">
        <w:rPr>
          <w:rFonts w:ascii="Calibri" w:hAnsi="Calibri" w:eastAsia="Calibri" w:cs="Calibri"/>
          <w:b w:val="0"/>
          <w:bCs w:val="0"/>
          <w:i w:val="0"/>
          <w:iCs w:val="0"/>
          <w:caps w:val="0"/>
          <w:smallCaps w:val="0"/>
          <w:noProof w:val="0"/>
          <w:color w:val="000000" w:themeColor="text1" w:themeTint="FF" w:themeShade="FF"/>
          <w:sz w:val="24"/>
          <w:szCs w:val="24"/>
          <w:lang w:val="de-DE"/>
        </w:rPr>
        <w:t>Dreiort</w:t>
      </w:r>
      <w:r w:rsidRPr="59B85AA5" w:rsidR="59B85AA5">
        <w:rPr>
          <w:rFonts w:ascii="Calibri" w:hAnsi="Calibri" w:eastAsia="Calibri" w:cs="Calibri"/>
          <w:b w:val="0"/>
          <w:bCs w:val="0"/>
          <w:i w:val="0"/>
          <w:iCs w:val="0"/>
          <w:caps w:val="0"/>
          <w:smallCaps w:val="0"/>
          <w:noProof w:val="0"/>
          <w:color w:val="000000" w:themeColor="text1" w:themeTint="FF" w:themeShade="FF"/>
          <w:sz w:val="24"/>
          <w:szCs w:val="24"/>
          <w:lang w:val="de-DE"/>
        </w:rPr>
        <w:t xml:space="preserve">: Änderungsbeschluss und Beschluss zur Durchführung der frühzeitigen Beteiligung </w:t>
      </w:r>
    </w:p>
    <w:p w:rsidR="00301A4F" w:rsidP="59B85AA5" w:rsidRDefault="00301A4F" w14:paraId="216441FD" w14:textId="381636BA">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zur Aufstellung eines Bebauungsplans</w:t>
      </w:r>
    </w:p>
    <w:p w:rsidR="00301A4F" w:rsidP="59B85AA5" w:rsidRDefault="00301A4F" w14:paraId="3D113A51" w14:textId="68A79BF1">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FF0000"/>
          <w:sz w:val="16"/>
          <w:szCs w:val="16"/>
          <w:lang w:val="de-DE"/>
        </w:rPr>
        <w:t>Beschluss über Änderungen des Aufstellungsbeschlusses</w:t>
      </w: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 xml:space="preserve"> </w:t>
      </w:r>
    </w:p>
    <w:p w:rsidR="00301A4F" w:rsidP="59B85AA5" w:rsidRDefault="00301A4F" w14:paraId="63C01F41" w14:textId="5AC6CDDC">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FF0000"/>
          <w:sz w:val="16"/>
          <w:szCs w:val="16"/>
          <w:lang w:val="de-DE"/>
        </w:rPr>
      </w:pPr>
      <w:r w:rsidRPr="59B85AA5" w:rsidR="59B85AA5">
        <w:rPr>
          <w:rFonts w:ascii="Calibri" w:hAnsi="Calibri" w:eastAsia="Calibri" w:cs="Calibri"/>
          <w:b w:val="0"/>
          <w:bCs w:val="0"/>
          <w:i w:val="0"/>
          <w:iCs w:val="0"/>
          <w:caps w:val="0"/>
          <w:smallCaps w:val="0"/>
          <w:noProof w:val="0"/>
          <w:color w:val="FF0000"/>
          <w:sz w:val="16"/>
          <w:szCs w:val="16"/>
          <w:lang w:val="de-DE"/>
        </w:rPr>
        <w:t>Beschluss zur frühzeitigen Beteiligung</w:t>
      </w:r>
    </w:p>
    <w:p w:rsidR="00301A4F" w:rsidP="59B85AA5" w:rsidRDefault="00301A4F" w14:paraId="5D5D8D32" w14:textId="4A4501CC">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über den Entwurf</w:t>
      </w:r>
    </w:p>
    <w:p w:rsidR="00301A4F" w:rsidP="59B85AA5" w:rsidRDefault="00301A4F" w14:paraId="5697F953" w14:textId="6C76C273">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zur Auslegung und zur Beteiligung der Träger öffentlicher Belange</w:t>
      </w:r>
    </w:p>
    <w:p w:rsidR="00301A4F" w:rsidP="59B85AA5" w:rsidRDefault="00301A4F" w14:paraId="6D56B002" w14:textId="3F35D9D9">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über etwaige Änderungen</w:t>
      </w:r>
    </w:p>
    <w:p w:rsidR="00301A4F" w:rsidP="59B85AA5" w:rsidRDefault="00301A4F" w14:paraId="59FD891F" w14:textId="7AD6338E">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über die Abwägung der Bedenken</w:t>
      </w:r>
    </w:p>
    <w:p w:rsidR="00301A4F" w:rsidP="59B85AA5" w:rsidRDefault="00301A4F" w14:paraId="68482671" w14:textId="33501C45">
      <w:pPr>
        <w:pStyle w:val="Listenabsatz"/>
        <w:numPr>
          <w:ilvl w:val="0"/>
          <w:numId w:val="15"/>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über Satzung</w:t>
      </w:r>
    </w:p>
    <w:p w:rsidR="00301A4F" w:rsidP="59B85AA5" w:rsidRDefault="00301A4F" w14:paraId="05F6350A" w14:textId="29682A9B">
      <w:pPr>
        <w:spacing w:beforeAutospacing="on" w:afterAutospacing="on"/>
        <w:ind w:left="0" w:firstLine="708"/>
        <w:rPr>
          <w:rFonts w:ascii="Calibri" w:hAnsi="Calibri" w:eastAsia="Calibri" w:cs="Calibri"/>
          <w:b w:val="0"/>
          <w:bCs w:val="0"/>
          <w:i w:val="0"/>
          <w:iCs w:val="0"/>
          <w:caps w:val="0"/>
          <w:smallCaps w:val="0"/>
          <w:noProof w:val="0"/>
          <w:color w:val="000000" w:themeColor="text1" w:themeTint="FF" w:themeShade="FF"/>
          <w:sz w:val="24"/>
          <w:szCs w:val="24"/>
          <w:lang w:val="de-DE"/>
        </w:rPr>
      </w:pPr>
      <w:r>
        <w:drawing>
          <wp:inline wp14:editId="67577891" wp14:anchorId="4CBBD0EB">
            <wp:extent cx="2447925" cy="1943100"/>
            <wp:effectExtent l="0" t="0" r="0" b="0"/>
            <wp:docPr id="2086681506" name="" title=""/>
            <wp:cNvGraphicFramePr>
              <a:graphicFrameLocks noChangeAspect="1"/>
            </wp:cNvGraphicFramePr>
            <a:graphic>
              <a:graphicData uri="http://schemas.openxmlformats.org/drawingml/2006/picture">
                <pic:pic>
                  <pic:nvPicPr>
                    <pic:cNvPr id="0" name=""/>
                    <pic:cNvPicPr/>
                  </pic:nvPicPr>
                  <pic:blipFill>
                    <a:blip r:embed="R9d78aa65b6f44a8d">
                      <a:extLst>
                        <a:ext xmlns:a="http://schemas.openxmlformats.org/drawingml/2006/main" uri="{28A0092B-C50C-407E-A947-70E740481C1C}">
                          <a14:useLocalDpi val="0"/>
                        </a:ext>
                      </a:extLst>
                    </a:blip>
                    <a:stretch>
                      <a:fillRect/>
                    </a:stretch>
                  </pic:blipFill>
                  <pic:spPr>
                    <a:xfrm>
                      <a:off x="0" y="0"/>
                      <a:ext cx="2447925" cy="1943100"/>
                    </a:xfrm>
                    <a:prstGeom prst="rect">
                      <a:avLst/>
                    </a:prstGeom>
                  </pic:spPr>
                </pic:pic>
              </a:graphicData>
            </a:graphic>
          </wp:inline>
        </w:drawing>
      </w:r>
      <w:r>
        <w:drawing>
          <wp:inline wp14:editId="1776D4D2" wp14:anchorId="75633739">
            <wp:extent cx="2705100" cy="1905000"/>
            <wp:effectExtent l="0" t="0" r="0" b="0"/>
            <wp:docPr id="1301237430" name="" title=""/>
            <wp:cNvGraphicFramePr>
              <a:graphicFrameLocks noChangeAspect="1"/>
            </wp:cNvGraphicFramePr>
            <a:graphic>
              <a:graphicData uri="http://schemas.openxmlformats.org/drawingml/2006/picture">
                <pic:pic>
                  <pic:nvPicPr>
                    <pic:cNvPr id="0" name=""/>
                    <pic:cNvPicPr/>
                  </pic:nvPicPr>
                  <pic:blipFill>
                    <a:blip r:embed="R3d32e188f40f44d4">
                      <a:extLst>
                        <a:ext xmlns:a="http://schemas.openxmlformats.org/drawingml/2006/main" uri="{28A0092B-C50C-407E-A947-70E740481C1C}">
                          <a14:useLocalDpi val="0"/>
                        </a:ext>
                      </a:extLst>
                    </a:blip>
                    <a:stretch>
                      <a:fillRect/>
                    </a:stretch>
                  </pic:blipFill>
                  <pic:spPr>
                    <a:xfrm>
                      <a:off x="0" y="0"/>
                      <a:ext cx="2705100" cy="1905000"/>
                    </a:xfrm>
                    <a:prstGeom prst="rect">
                      <a:avLst/>
                    </a:prstGeom>
                  </pic:spPr>
                </pic:pic>
              </a:graphicData>
            </a:graphic>
          </wp:inline>
        </w:drawing>
      </w:r>
    </w:p>
    <w:p w:rsidR="00301A4F" w:rsidP="59B85AA5" w:rsidRDefault="00301A4F" w14:paraId="383EBA06" w14:textId="4AC8EDD0">
      <w:pPr>
        <w:ind w:left="708"/>
        <w:rPr>
          <w:rFonts w:ascii="Calibri" w:hAnsi="Calibri" w:eastAsia="Calibri" w:cs="Calibri"/>
          <w:b w:val="0"/>
          <w:bCs w:val="0"/>
          <w:i w:val="0"/>
          <w:iCs w:val="0"/>
          <w:caps w:val="0"/>
          <w:smallCaps w:val="0"/>
          <w:noProof w:val="0"/>
          <w:color w:val="FF0000"/>
          <w:sz w:val="24"/>
          <w:szCs w:val="24"/>
          <w:lang w:val="de-DE"/>
        </w:rPr>
      </w:pPr>
      <w:r w:rsidRPr="59B85AA5" w:rsidR="59B85AA5">
        <w:rPr>
          <w:rFonts w:ascii="Calibri" w:hAnsi="Calibri" w:eastAsia="Calibri" w:cs="Calibri"/>
          <w:b w:val="0"/>
          <w:bCs w:val="0"/>
          <w:i w:val="0"/>
          <w:iCs w:val="0"/>
          <w:caps w:val="0"/>
          <w:smallCaps w:val="0"/>
          <w:noProof w:val="0"/>
          <w:color w:val="FF0000"/>
          <w:sz w:val="24"/>
          <w:szCs w:val="24"/>
          <w:lang w:val="de-DE"/>
        </w:rPr>
        <w:t xml:space="preserve">Nach der Beteiligung des Naturschutzbeirates und der Eigentümer wird ein kleiner Teil der gewerblichen Baufläche am westlichen Ortsrand aufgegeben, eine umfangreiche Grünzone wird ausgewiesen und es werden zwei kleine Wohnbauflächen ausgewiesen und Waldflächen kompensiert. Weiterhin wird die Fläche der ehemaligen Obdachlosen- und Asylantenheime als Fläche für Notunterkünfte ausgewiesen. </w:t>
      </w:r>
    </w:p>
    <w:p w:rsidR="00301A4F" w:rsidP="00301A4F" w:rsidRDefault="00301A4F" w14:paraId="2C7DF194" w14:textId="77777777">
      <w:pPr>
        <w:pStyle w:val="Listenabsatz"/>
      </w:pPr>
    </w:p>
    <w:p w:rsidR="00540B07" w:rsidP="00E03152" w:rsidRDefault="00540B07" w14:paraId="3E8EA788" w14:textId="0F15A972">
      <w:pPr>
        <w:pStyle w:val="Listenabsatz"/>
        <w:numPr>
          <w:ilvl w:val="0"/>
          <w:numId w:val="1"/>
        </w:numPr>
        <w:rPr/>
      </w:pPr>
      <w:r w:rsidR="59B85AA5">
        <w:rPr/>
        <w:t xml:space="preserve">Bebauungsplan Nr. 68 – Gewerbegebiet </w:t>
      </w:r>
      <w:r w:rsidR="59B85AA5">
        <w:rPr/>
        <w:t>Dreiort</w:t>
      </w:r>
    </w:p>
    <w:p w:rsidR="00E5204A" w:rsidP="00E5204A" w:rsidRDefault="00E5204A" w14:paraId="705D9625" w14:textId="77777777">
      <w:pPr>
        <w:numPr>
          <w:ilvl w:val="0"/>
          <w:numId w:val="9"/>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40B07">
        <w:rPr>
          <w:rFonts w:eastAsia="Times New Roman" w:cstheme="minorHAnsi"/>
          <w:color w:val="000000"/>
          <w:kern w:val="0"/>
          <w:sz w:val="16"/>
          <w:szCs w:val="16"/>
          <w:lang w:eastAsia="de-DE"/>
          <w14:ligatures w14:val="none"/>
        </w:rPr>
        <w:t>Beschluss zur Aufstellung eines Bebauungsplans</w:t>
      </w:r>
    </w:p>
    <w:p w:rsidRPr="00540B07" w:rsidR="00E5204A" w:rsidP="00E5204A" w:rsidRDefault="00E5204A" w14:paraId="64F90A51" w14:textId="559E63B6">
      <w:pPr>
        <w:numPr>
          <w:ilvl w:val="0"/>
          <w:numId w:val="9"/>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E5204A">
        <w:rPr>
          <w:rFonts w:eastAsia="Times New Roman" w:cstheme="minorHAnsi"/>
          <w:color w:val="FF0000"/>
          <w:kern w:val="0"/>
          <w:sz w:val="16"/>
          <w:szCs w:val="16"/>
          <w:lang w:eastAsia="de-DE"/>
          <w14:ligatures w14:val="none"/>
        </w:rPr>
        <w:t>Beschluss über Änderungen des Aufstellungsbeschlusses</w:t>
      </w:r>
      <w:r>
        <w:rPr>
          <w:rFonts w:eastAsia="Times New Roman" w:cstheme="minorHAnsi"/>
          <w:color w:val="000000"/>
          <w:kern w:val="0"/>
          <w:sz w:val="16"/>
          <w:szCs w:val="16"/>
          <w:lang w:eastAsia="de-DE"/>
          <w14:ligatures w14:val="none"/>
        </w:rPr>
        <w:t xml:space="preserve"> </w:t>
      </w:r>
    </w:p>
    <w:p w:rsidRPr="00E5204A" w:rsidR="00E5204A" w:rsidP="00E5204A" w:rsidRDefault="00E5204A" w14:paraId="51560E70" w14:textId="77777777">
      <w:pPr>
        <w:numPr>
          <w:ilvl w:val="0"/>
          <w:numId w:val="9"/>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E5204A">
        <w:rPr>
          <w:rFonts w:eastAsia="Times New Roman" w:cstheme="minorHAnsi"/>
          <w:color w:val="FF0000"/>
          <w:kern w:val="0"/>
          <w:sz w:val="16"/>
          <w:szCs w:val="16"/>
          <w:lang w:eastAsia="de-DE"/>
          <w14:ligatures w14:val="none"/>
        </w:rPr>
        <w:t>Beschluss zur frühzeitigen Beteiligung</w:t>
      </w:r>
    </w:p>
    <w:p w:rsidRPr="005925F3" w:rsidR="00E5204A" w:rsidP="00E5204A" w:rsidRDefault="00E5204A" w14:paraId="6D74C869" w14:textId="77777777">
      <w:pPr>
        <w:numPr>
          <w:ilvl w:val="0"/>
          <w:numId w:val="9"/>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rsidRPr="005925F3" w:rsidR="00E5204A" w:rsidP="00E5204A" w:rsidRDefault="00E5204A" w14:paraId="3439494C" w14:textId="77777777">
      <w:pPr>
        <w:numPr>
          <w:ilvl w:val="0"/>
          <w:numId w:val="9"/>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rsidRPr="00E5204A" w:rsidR="00E5204A" w:rsidP="00E5204A" w:rsidRDefault="00E5204A" w14:paraId="14BDCAD8" w14:textId="77777777">
      <w:pPr>
        <w:numPr>
          <w:ilvl w:val="0"/>
          <w:numId w:val="9"/>
        </w:numPr>
        <w:shd w:val="clear" w:color="auto" w:fill="FFFFFF"/>
        <w:spacing w:before="100" w:beforeAutospacing="1" w:after="100" w:afterAutospacing="1"/>
        <w:rPr>
          <w:rFonts w:eastAsia="Times New Roman" w:cstheme="minorHAnsi"/>
          <w:kern w:val="0"/>
          <w:sz w:val="16"/>
          <w:szCs w:val="16"/>
          <w:lang w:eastAsia="de-DE"/>
          <w14:ligatures w14:val="none"/>
        </w:rPr>
      </w:pPr>
      <w:r w:rsidRPr="00E5204A">
        <w:rPr>
          <w:rFonts w:eastAsia="Times New Roman" w:cstheme="minorHAnsi"/>
          <w:kern w:val="0"/>
          <w:sz w:val="16"/>
          <w:szCs w:val="16"/>
          <w:lang w:eastAsia="de-DE"/>
          <w14:ligatures w14:val="none"/>
        </w:rPr>
        <w:t>Beschluss über etwaige Änderungen</w:t>
      </w:r>
    </w:p>
    <w:p w:rsidRPr="00E5204A" w:rsidR="00E5204A" w:rsidP="00E5204A" w:rsidRDefault="00E5204A" w14:paraId="501B78F7" w14:textId="77777777">
      <w:pPr>
        <w:numPr>
          <w:ilvl w:val="0"/>
          <w:numId w:val="9"/>
        </w:numPr>
        <w:shd w:val="clear" w:color="auto" w:fill="FFFFFF"/>
        <w:spacing w:before="100" w:beforeAutospacing="1" w:after="100" w:afterAutospacing="1"/>
        <w:rPr>
          <w:rFonts w:eastAsia="Times New Roman" w:cstheme="minorHAnsi"/>
          <w:kern w:val="0"/>
          <w:sz w:val="16"/>
          <w:szCs w:val="16"/>
          <w:lang w:eastAsia="de-DE"/>
          <w14:ligatures w14:val="none"/>
        </w:rPr>
      </w:pPr>
      <w:r w:rsidRPr="00E5204A">
        <w:rPr>
          <w:rFonts w:eastAsia="Times New Roman" w:cstheme="minorHAnsi"/>
          <w:kern w:val="0"/>
          <w:sz w:val="16"/>
          <w:szCs w:val="16"/>
          <w:lang w:eastAsia="de-DE"/>
          <w14:ligatures w14:val="none"/>
        </w:rPr>
        <w:t>Beschluss über die Abwägung der Bedenken</w:t>
      </w:r>
    </w:p>
    <w:p w:rsidRPr="00540B07" w:rsidR="00E5204A" w:rsidP="00E5204A" w:rsidRDefault="00E5204A" w14:paraId="1EBA8CEA" w14:textId="4497B1C3">
      <w:pPr>
        <w:numPr>
          <w:ilvl w:val="0"/>
          <w:numId w:val="9"/>
        </w:numPr>
        <w:shd w:val="clear" w:color="auto" w:fill="FFFFFF"/>
        <w:spacing w:before="100" w:beforeAutospacing="1" w:after="100" w:afterAutospacing="1"/>
        <w:rPr>
          <w:rFonts w:eastAsia="Times New Roman" w:cstheme="minorHAnsi"/>
          <w:kern w:val="0"/>
          <w:sz w:val="16"/>
          <w:szCs w:val="16"/>
          <w:lang w:eastAsia="de-DE"/>
          <w14:ligatures w14:val="none"/>
        </w:rPr>
      </w:pPr>
      <w:r>
        <w:rPr>
          <w:rFonts w:eastAsia="Times New Roman" w:cstheme="minorHAnsi"/>
          <w:kern w:val="0"/>
          <w:sz w:val="16"/>
          <w:szCs w:val="16"/>
          <w:lang w:eastAsia="de-DE"/>
          <w14:ligatures w14:val="none"/>
        </w:rPr>
        <w:t>Beschluss über Satzung</w:t>
      </w:r>
    </w:p>
    <w:p w:rsidRPr="00301A4F" w:rsidR="00E5204A" w:rsidP="00301A4F" w:rsidRDefault="00301A4F" w14:paraId="0F588693" w14:textId="796E48A9">
      <w:pPr>
        <w:pStyle w:val="Listenabsatz"/>
        <w:rPr>
          <w:color w:val="FF0000"/>
        </w:rPr>
      </w:pPr>
      <w:r w:rsidRPr="00301A4F">
        <w:rPr>
          <w:noProof/>
        </w:rPr>
        <w:drawing>
          <wp:anchor distT="0" distB="0" distL="114300" distR="114300" simplePos="0" relativeHeight="251664384" behindDoc="0" locked="0" layoutInCell="1" allowOverlap="1" wp14:anchorId="7AE65219" wp14:editId="4BC59ED8">
            <wp:simplePos x="0" y="0"/>
            <wp:positionH relativeFrom="column">
              <wp:posOffset>3279140</wp:posOffset>
            </wp:positionH>
            <wp:positionV relativeFrom="paragraph">
              <wp:posOffset>137160</wp:posOffset>
            </wp:positionV>
            <wp:extent cx="2352040" cy="2739390"/>
            <wp:effectExtent l="0" t="0" r="0" b="0"/>
            <wp:wrapSquare wrapText="bothSides"/>
            <wp:docPr id="1220417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1798" name=""/>
                    <pic:cNvPicPr/>
                  </pic:nvPicPr>
                  <pic:blipFill>
                    <a:blip r:embed="rId10">
                      <a:extLst>
                        <a:ext uri="{28A0092B-C50C-407E-A947-70E740481C1C}">
                          <a14:useLocalDpi xmlns:a14="http://schemas.microsoft.com/office/drawing/2010/main" val="0"/>
                        </a:ext>
                      </a:extLst>
                    </a:blip>
                    <a:stretch>
                      <a:fillRect/>
                    </a:stretch>
                  </pic:blipFill>
                  <pic:spPr>
                    <a:xfrm>
                      <a:off x="0" y="0"/>
                      <a:ext cx="2352040" cy="2739390"/>
                    </a:xfrm>
                    <a:prstGeom prst="rect">
                      <a:avLst/>
                    </a:prstGeom>
                  </pic:spPr>
                </pic:pic>
              </a:graphicData>
            </a:graphic>
            <wp14:sizeRelH relativeFrom="page">
              <wp14:pctWidth>0</wp14:pctWidth>
            </wp14:sizeRelH>
            <wp14:sizeRelV relativeFrom="page">
              <wp14:pctHeight>0</wp14:pctHeight>
            </wp14:sizeRelV>
          </wp:anchor>
        </w:drawing>
      </w:r>
      <w:r>
        <w:t>﻿</w:t>
      </w:r>
      <w:r>
        <w:rPr>
          <w:color w:val="FF0000"/>
        </w:rPr>
        <w:t xml:space="preserve">Im August </w:t>
      </w:r>
      <w:r w:rsidRPr="00301A4F">
        <w:rPr>
          <w:color w:val="FF0000"/>
        </w:rPr>
        <w:t xml:space="preserve">2022 hatte der Bau- und Planungsausschuss die Aufstellung des Bebauungsplanes Nr. 68 – GE </w:t>
      </w:r>
      <w:proofErr w:type="spellStart"/>
      <w:r w:rsidRPr="00301A4F">
        <w:rPr>
          <w:color w:val="FF0000"/>
        </w:rPr>
        <w:t>Dreiort</w:t>
      </w:r>
      <w:proofErr w:type="spellEnd"/>
      <w:r w:rsidRPr="00301A4F">
        <w:rPr>
          <w:color w:val="FF0000"/>
        </w:rPr>
        <w:t xml:space="preserve"> beschlossen. Aufgrund verschiedener Untersuchungen und weiteren Bedarfen im Plangebiet muss die Abgrenzung angepasst werden. Der Bedarf eines Parkplatzes der Firma </w:t>
      </w:r>
      <w:proofErr w:type="spellStart"/>
      <w:r w:rsidRPr="00301A4F">
        <w:rPr>
          <w:color w:val="FF0000"/>
        </w:rPr>
        <w:t>Martinrea</w:t>
      </w:r>
      <w:proofErr w:type="spellEnd"/>
      <w:r w:rsidRPr="00301A4F">
        <w:rPr>
          <w:color w:val="FF0000"/>
        </w:rPr>
        <w:t xml:space="preserve"> Bergneustadt GmbH entfällt und kann somit aus dem Planverfahren gelöst werden. Durch eine kleine Erweiterung soll das Baurecht der Wohnhäuser an der </w:t>
      </w:r>
      <w:proofErr w:type="spellStart"/>
      <w:r w:rsidRPr="00301A4F">
        <w:rPr>
          <w:color w:val="FF0000"/>
        </w:rPr>
        <w:t>Silbergstraße</w:t>
      </w:r>
      <w:proofErr w:type="spellEnd"/>
      <w:r>
        <w:rPr>
          <w:color w:val="FF0000"/>
        </w:rPr>
        <w:t xml:space="preserve"> </w:t>
      </w:r>
      <w:r w:rsidRPr="00301A4F">
        <w:rPr>
          <w:color w:val="FF0000"/>
        </w:rPr>
        <w:t>gesichert werden.</w:t>
      </w:r>
    </w:p>
    <w:p w:rsidRPr="00301A4F" w:rsidR="00E5204A" w:rsidP="00E5204A" w:rsidRDefault="00301A4F" w14:paraId="7E4AA341" w14:textId="720779C4">
      <w:pPr>
        <w:pStyle w:val="Listenabsatz"/>
        <w:rPr>
          <w:color w:val="FF0000"/>
        </w:rPr>
      </w:pPr>
      <w:r w:rsidRPr="00301A4F">
        <w:rPr>
          <w:color w:val="FF0000"/>
        </w:rPr>
        <w:t xml:space="preserve">Die Unterlagen für die frühzeitige Beteiligung werden derzeit auf Grundlage der Beteiligung des Naturschutzbeirates vom 20.03.2023 und der Eigentümer – und Anliegerversammlung vom 31.03.2023 erstellt. </w:t>
      </w:r>
    </w:p>
    <w:p w:rsidRPr="00964F93" w:rsidR="00E5204A" w:rsidP="00E5204A" w:rsidRDefault="00301A4F" w14:paraId="3159D417" w14:textId="7A2104BD">
      <w:pPr>
        <w:pStyle w:val="Listenabsatz"/>
        <w:rPr>
          <w:color w:val="FF0000"/>
        </w:rPr>
      </w:pPr>
      <w:r w:rsidRPr="00964F93">
        <w:rPr>
          <w:color w:val="FF0000"/>
        </w:rPr>
        <w:t xml:space="preserve">Wir haben die Berichte zu Vögeln, Fledermäusen, Schlingnattern, </w:t>
      </w:r>
      <w:r w:rsidRPr="00964F93" w:rsidR="00964F93">
        <w:rPr>
          <w:color w:val="FF0000"/>
        </w:rPr>
        <w:t xml:space="preserve">Haselmaus </w:t>
      </w:r>
      <w:r w:rsidRPr="00964F93">
        <w:rPr>
          <w:color w:val="FF0000"/>
        </w:rPr>
        <w:t xml:space="preserve">Biotoptypenbestand </w:t>
      </w:r>
      <w:r w:rsidRPr="00964F93" w:rsidR="00964F93">
        <w:rPr>
          <w:color w:val="FF0000"/>
        </w:rPr>
        <w:t>sowie</w:t>
      </w:r>
      <w:r w:rsidRPr="00964F93">
        <w:rPr>
          <w:color w:val="FF0000"/>
        </w:rPr>
        <w:t xml:space="preserve"> die Bodengutachten zur Kenntnis genommen</w:t>
      </w:r>
      <w:r w:rsidRPr="00964F93" w:rsidR="00964F93">
        <w:rPr>
          <w:color w:val="FF0000"/>
        </w:rPr>
        <w:t xml:space="preserve">. Es gibt keine artenschutzrechtlichen Konflikte, der Boden ist mäßig für die geplanten Maßnahmen, d.h. er kann mit etwas Aufwand entsprechend hergerichtet werden. </w:t>
      </w:r>
    </w:p>
    <w:p w:rsidR="00E5204A" w:rsidP="00E5204A" w:rsidRDefault="00E5204A" w14:paraId="1559A21C" w14:textId="77777777">
      <w:pPr>
        <w:pStyle w:val="Listenabsatz"/>
      </w:pPr>
    </w:p>
    <w:p w:rsidR="00F24DF4" w:rsidP="00E5204A" w:rsidRDefault="00F24DF4" w14:paraId="35F1B103" w14:textId="77777777">
      <w:pPr>
        <w:pStyle w:val="Listenabsatz"/>
      </w:pPr>
    </w:p>
    <w:p w:rsidR="59B85AA5" w:rsidP="59B85AA5" w:rsidRDefault="59B85AA5" w14:paraId="27BD5FB8" w14:textId="6DFCE983">
      <w:pPr>
        <w:pStyle w:val="Listenabsatz"/>
        <w:numPr>
          <w:ilvl w:val="0"/>
          <w:numId w:val="23"/>
        </w:numPr>
        <w:rPr>
          <w:rFonts w:ascii="Calibri" w:hAnsi="Calibri" w:eastAsia="Calibri" w:cs="Calibri"/>
          <w:b w:val="0"/>
          <w:bCs w:val="0"/>
          <w:i w:val="0"/>
          <w:iCs w:val="0"/>
          <w:caps w:val="0"/>
          <w:smallCaps w:val="0"/>
          <w:noProof w:val="0"/>
          <w:color w:val="000000" w:themeColor="text1" w:themeTint="FF" w:themeShade="FF"/>
          <w:sz w:val="24"/>
          <w:szCs w:val="24"/>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24"/>
          <w:szCs w:val="24"/>
          <w:lang w:val="de-DE"/>
        </w:rPr>
        <w:t>Bebauungsplan Nr. 72 und Flächennutzungsplan – GE Gizeh Süd</w:t>
      </w:r>
    </w:p>
    <w:p w:rsidR="59B85AA5" w:rsidP="59B85AA5" w:rsidRDefault="59B85AA5" w14:paraId="063F8492" w14:textId="17A70D8C">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zur Aufstellung eines Bebauungsplans</w:t>
      </w:r>
    </w:p>
    <w:p w:rsidR="59B85AA5" w:rsidP="59B85AA5" w:rsidRDefault="59B85AA5" w14:paraId="231844B3" w14:textId="6B500AF7">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 xml:space="preserve">Beschluss über Änderungen des Aufstellungsbeschlusses </w:t>
      </w:r>
    </w:p>
    <w:p w:rsidR="59B85AA5" w:rsidP="59B85AA5" w:rsidRDefault="59B85AA5" w14:paraId="0CBE4B2F" w14:textId="5108FA05">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zur frühzeitigen Beteiligung</w:t>
      </w:r>
    </w:p>
    <w:p w:rsidR="59B85AA5" w:rsidP="59B85AA5" w:rsidRDefault="59B85AA5" w14:paraId="53570BC8" w14:textId="38127989">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FF0000"/>
          <w:sz w:val="16"/>
          <w:szCs w:val="16"/>
          <w:lang w:val="de-DE"/>
        </w:rPr>
      </w:pPr>
      <w:r w:rsidRPr="59B85AA5" w:rsidR="59B85AA5">
        <w:rPr>
          <w:rFonts w:ascii="Calibri" w:hAnsi="Calibri" w:eastAsia="Calibri" w:cs="Calibri"/>
          <w:b w:val="0"/>
          <w:bCs w:val="0"/>
          <w:i w:val="0"/>
          <w:iCs w:val="0"/>
          <w:caps w:val="0"/>
          <w:smallCaps w:val="0"/>
          <w:noProof w:val="0"/>
          <w:color w:val="FF0000"/>
          <w:sz w:val="16"/>
          <w:szCs w:val="16"/>
          <w:lang w:val="de-DE"/>
        </w:rPr>
        <w:t>Beschluss über die Abwägung der Bedenken</w:t>
      </w:r>
    </w:p>
    <w:p w:rsidR="59B85AA5" w:rsidP="59B85AA5" w:rsidRDefault="59B85AA5" w14:paraId="02953DAC" w14:textId="0B8F9700">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FF0000"/>
          <w:sz w:val="16"/>
          <w:szCs w:val="16"/>
          <w:lang w:val="de-DE"/>
        </w:rPr>
      </w:pPr>
      <w:r w:rsidRPr="59B85AA5" w:rsidR="59B85AA5">
        <w:rPr>
          <w:rFonts w:ascii="Calibri" w:hAnsi="Calibri" w:eastAsia="Calibri" w:cs="Calibri"/>
          <w:b w:val="0"/>
          <w:bCs w:val="0"/>
          <w:i w:val="0"/>
          <w:iCs w:val="0"/>
          <w:caps w:val="0"/>
          <w:smallCaps w:val="0"/>
          <w:noProof w:val="0"/>
          <w:color w:val="FF0000"/>
          <w:sz w:val="16"/>
          <w:szCs w:val="16"/>
          <w:lang w:val="de-DE"/>
        </w:rPr>
        <w:t>Beschluss zur Auslegung und zur Beteiligung der Träger öffentlicher Belange (FNP und BP)</w:t>
      </w:r>
    </w:p>
    <w:p w:rsidR="59B85AA5" w:rsidP="59B85AA5" w:rsidRDefault="59B85AA5" w14:paraId="60ADB4AB" w14:textId="2300F578">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über etwaige Änderungen</w:t>
      </w:r>
    </w:p>
    <w:p w:rsidR="59B85AA5" w:rsidP="59B85AA5" w:rsidRDefault="59B85AA5" w14:paraId="790E1E1B" w14:textId="6A980883">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über die Abwägung der Bedenken</w:t>
      </w:r>
    </w:p>
    <w:p w:rsidR="59B85AA5" w:rsidP="59B85AA5" w:rsidRDefault="59B85AA5" w14:paraId="51D1E24F" w14:textId="2E2CECC1">
      <w:pPr>
        <w:pStyle w:val="Listenabsatz"/>
        <w:numPr>
          <w:ilvl w:val="0"/>
          <w:numId w:val="24"/>
        </w:numPr>
        <w:spacing w:beforeAutospacing="on" w:afterAutospacing="on"/>
        <w:ind w:left="1068"/>
        <w:rPr>
          <w:rFonts w:ascii="Calibri" w:hAnsi="Calibri" w:eastAsia="Calibri" w:cs="Calibri"/>
          <w:b w:val="0"/>
          <w:bCs w:val="0"/>
          <w:i w:val="0"/>
          <w:iCs w:val="0"/>
          <w:caps w:val="0"/>
          <w:smallCaps w:val="0"/>
          <w:noProof w:val="0"/>
          <w:color w:val="000000" w:themeColor="text1" w:themeTint="FF" w:themeShade="FF"/>
          <w:sz w:val="16"/>
          <w:szCs w:val="16"/>
          <w:lang w:val="de-DE"/>
        </w:rPr>
      </w:pPr>
      <w:r w:rsidRPr="59B85AA5" w:rsidR="59B85AA5">
        <w:rPr>
          <w:rFonts w:ascii="Calibri" w:hAnsi="Calibri" w:eastAsia="Calibri" w:cs="Calibri"/>
          <w:b w:val="0"/>
          <w:bCs w:val="0"/>
          <w:i w:val="0"/>
          <w:iCs w:val="0"/>
          <w:caps w:val="0"/>
          <w:smallCaps w:val="0"/>
          <w:noProof w:val="0"/>
          <w:color w:val="000000" w:themeColor="text1" w:themeTint="FF" w:themeShade="FF"/>
          <w:sz w:val="16"/>
          <w:szCs w:val="16"/>
          <w:lang w:val="de-DE"/>
        </w:rPr>
        <w:t>Beschluss über Satzung</w:t>
      </w:r>
    </w:p>
    <w:p w:rsidR="59B85AA5" w:rsidP="59B85AA5" w:rsidRDefault="59B85AA5" w14:paraId="1E24B7B0" w14:textId="329ABFBF">
      <w:pPr>
        <w:spacing w:beforeAutospacing="on" w:afterAutospacing="on"/>
        <w:rPr>
          <w:rFonts w:ascii="Calibri" w:hAnsi="Calibri" w:eastAsia="Calibri" w:cs="Calibri"/>
          <w:b w:val="0"/>
          <w:bCs w:val="0"/>
          <w:i w:val="0"/>
          <w:iCs w:val="0"/>
          <w:caps w:val="0"/>
          <w:smallCaps w:val="0"/>
          <w:noProof w:val="0"/>
          <w:color w:val="000000" w:themeColor="text1" w:themeTint="FF" w:themeShade="FF"/>
          <w:sz w:val="16"/>
          <w:szCs w:val="16"/>
          <w:lang w:val="de-DE"/>
        </w:rPr>
      </w:pPr>
    </w:p>
    <w:p w:rsidR="59B85AA5" w:rsidP="59B85AA5" w:rsidRDefault="59B85AA5" w14:paraId="41C0BA25" w14:textId="5EE51107">
      <w:pPr>
        <w:spacing w:beforeAutospacing="on" w:afterAutospacing="on"/>
        <w:ind w:firstLine="708"/>
        <w:rPr>
          <w:rFonts w:ascii="Calibri" w:hAnsi="Calibri" w:eastAsia="Calibri" w:cs="Calibri"/>
          <w:b w:val="0"/>
          <w:bCs w:val="0"/>
          <w:i w:val="0"/>
          <w:iCs w:val="0"/>
          <w:caps w:val="0"/>
          <w:smallCaps w:val="0"/>
          <w:noProof w:val="0"/>
          <w:color w:val="000000" w:themeColor="text1" w:themeTint="FF" w:themeShade="FF"/>
          <w:sz w:val="24"/>
          <w:szCs w:val="24"/>
          <w:lang w:val="de-DE"/>
        </w:rPr>
      </w:pPr>
      <w:r>
        <w:drawing>
          <wp:inline wp14:editId="707D12D9" wp14:anchorId="2363233B">
            <wp:extent cx="2495550" cy="1943100"/>
            <wp:effectExtent l="0" t="0" r="0" b="0"/>
            <wp:docPr id="821395881" name="" title=""/>
            <wp:cNvGraphicFramePr>
              <a:graphicFrameLocks noChangeAspect="1"/>
            </wp:cNvGraphicFramePr>
            <a:graphic>
              <a:graphicData uri="http://schemas.openxmlformats.org/drawingml/2006/picture">
                <pic:pic>
                  <pic:nvPicPr>
                    <pic:cNvPr id="0" name=""/>
                    <pic:cNvPicPr/>
                  </pic:nvPicPr>
                  <pic:blipFill>
                    <a:blip r:embed="Re8974e855a6c48f4">
                      <a:extLst>
                        <a:ext xmlns:a="http://schemas.openxmlformats.org/drawingml/2006/main" uri="{28A0092B-C50C-407E-A947-70E740481C1C}">
                          <a14:useLocalDpi val="0"/>
                        </a:ext>
                      </a:extLst>
                    </a:blip>
                    <a:stretch>
                      <a:fillRect/>
                    </a:stretch>
                  </pic:blipFill>
                  <pic:spPr>
                    <a:xfrm>
                      <a:off x="0" y="0"/>
                      <a:ext cx="2495550" cy="1943100"/>
                    </a:xfrm>
                    <a:prstGeom prst="rect">
                      <a:avLst/>
                    </a:prstGeom>
                  </pic:spPr>
                </pic:pic>
              </a:graphicData>
            </a:graphic>
          </wp:inline>
        </w:drawing>
      </w:r>
      <w:r>
        <w:drawing>
          <wp:inline wp14:editId="09FDA107" wp14:anchorId="1D4B406F">
            <wp:extent cx="2495550" cy="1962150"/>
            <wp:effectExtent l="0" t="0" r="0" b="0"/>
            <wp:docPr id="151764107" name="" title=""/>
            <wp:cNvGraphicFramePr>
              <a:graphicFrameLocks noChangeAspect="1"/>
            </wp:cNvGraphicFramePr>
            <a:graphic>
              <a:graphicData uri="http://schemas.openxmlformats.org/drawingml/2006/picture">
                <pic:pic>
                  <pic:nvPicPr>
                    <pic:cNvPr id="0" name=""/>
                    <pic:cNvPicPr/>
                  </pic:nvPicPr>
                  <pic:blipFill>
                    <a:blip r:embed="Rcf73852d3af84acb">
                      <a:extLst>
                        <a:ext xmlns:a="http://schemas.openxmlformats.org/drawingml/2006/main" uri="{28A0092B-C50C-407E-A947-70E740481C1C}">
                          <a14:useLocalDpi val="0"/>
                        </a:ext>
                      </a:extLst>
                    </a:blip>
                    <a:stretch>
                      <a:fillRect/>
                    </a:stretch>
                  </pic:blipFill>
                  <pic:spPr>
                    <a:xfrm>
                      <a:off x="0" y="0"/>
                      <a:ext cx="2495550" cy="1962150"/>
                    </a:xfrm>
                    <a:prstGeom prst="rect">
                      <a:avLst/>
                    </a:prstGeom>
                  </pic:spPr>
                </pic:pic>
              </a:graphicData>
            </a:graphic>
          </wp:inline>
        </w:drawing>
      </w:r>
    </w:p>
    <w:p w:rsidR="59B85AA5" w:rsidP="59B85AA5" w:rsidRDefault="59B85AA5" w14:paraId="7AAD4EC8" w14:textId="51437697">
      <w:pPr>
        <w:ind w:left="708"/>
        <w:rPr>
          <w:rFonts w:ascii="Calibri" w:hAnsi="Calibri" w:eastAsia="Calibri" w:cs="Calibri"/>
          <w:b w:val="0"/>
          <w:bCs w:val="0"/>
          <w:i w:val="0"/>
          <w:iCs w:val="0"/>
          <w:caps w:val="0"/>
          <w:smallCaps w:val="0"/>
          <w:noProof w:val="0"/>
          <w:color w:val="FF0000"/>
          <w:sz w:val="24"/>
          <w:szCs w:val="24"/>
          <w:lang w:val="de-DE"/>
        </w:rPr>
      </w:pPr>
      <w:r w:rsidRPr="59B85AA5" w:rsidR="59B85AA5">
        <w:rPr>
          <w:rFonts w:ascii="Calibri" w:hAnsi="Calibri" w:eastAsia="Calibri" w:cs="Calibri"/>
          <w:b w:val="0"/>
          <w:bCs w:val="0"/>
          <w:i w:val="0"/>
          <w:iCs w:val="0"/>
          <w:caps w:val="0"/>
          <w:smallCaps w:val="0"/>
          <w:noProof w:val="0"/>
          <w:color w:val="FF0000"/>
          <w:sz w:val="24"/>
          <w:szCs w:val="24"/>
          <w:lang w:val="de-DE"/>
        </w:rPr>
        <w:t>Durch die Darstellung weiterer gewerblicher Bauflächen am Stadtwald südwestlich an den bestehenden Flächen soll die Erweiterung und Modernisierung der Spritzgussanlagen der Firma GIZEH ermöglicht werden. Wir haben die Anregungen und Bedenken aus der frühzeitigen Beteiligung abgewogen und den Beschluss zur öffentlichen Auslegung gefasst. Hier nur der FNP, da der BP noch Zeit benötigt.</w:t>
      </w:r>
    </w:p>
    <w:p w:rsidR="59B85AA5" w:rsidP="59B85AA5" w:rsidRDefault="59B85AA5" w14:paraId="5BAAE992" w14:textId="52D6ED58">
      <w:pPr>
        <w:ind w:left="360"/>
        <w:rPr>
          <w:rFonts w:ascii="Calibri" w:hAnsi="Calibri" w:eastAsia="Calibri" w:cs="Calibri"/>
          <w:b w:val="0"/>
          <w:bCs w:val="0"/>
          <w:i w:val="0"/>
          <w:iCs w:val="0"/>
          <w:caps w:val="0"/>
          <w:smallCaps w:val="0"/>
          <w:noProof w:val="0"/>
          <w:color w:val="FF0000"/>
          <w:sz w:val="24"/>
          <w:szCs w:val="24"/>
          <w:lang w:val="de-DE"/>
        </w:rPr>
      </w:pPr>
    </w:p>
    <w:p w:rsidR="59B85AA5" w:rsidP="59B85AA5" w:rsidRDefault="59B85AA5" w14:paraId="40644D1F" w14:textId="1A824364">
      <w:pPr>
        <w:pStyle w:val="Standard"/>
        <w:ind w:left="360"/>
        <w:rPr>
          <w:color w:val="FF0000"/>
        </w:rPr>
      </w:pPr>
    </w:p>
    <w:p w:rsidR="59B85AA5" w:rsidP="59B85AA5" w:rsidRDefault="59B85AA5" w14:paraId="01AFE9F6" w14:textId="47311C81">
      <w:pPr>
        <w:pStyle w:val="Standard"/>
        <w:ind w:left="360"/>
        <w:rPr>
          <w:color w:val="FF0000"/>
        </w:rPr>
      </w:pPr>
    </w:p>
    <w:p w:rsidR="59B85AA5" w:rsidP="59B85AA5" w:rsidRDefault="59B85AA5" w14:paraId="0B8346E6" w14:textId="7C7E827E">
      <w:pPr>
        <w:pStyle w:val="Standard"/>
        <w:ind w:left="360"/>
        <w:rPr>
          <w:color w:val="FF0000"/>
        </w:rPr>
      </w:pPr>
    </w:p>
    <w:p w:rsidR="000022A2" w:rsidP="59B85AA5" w:rsidRDefault="000022A2" w14:paraId="57E03891" w14:textId="42C6FD1D">
      <w:pPr>
        <w:pStyle w:val="Listenabsatz"/>
        <w:numPr>
          <w:ilvl w:val="0"/>
          <w:numId w:val="23"/>
        </w:numPr>
        <w:rPr/>
      </w:pPr>
      <w:r w:rsidR="59B85AA5">
        <w:rPr/>
        <w:t xml:space="preserve">Erneuerung der Brücke der K23 bei </w:t>
      </w:r>
      <w:r w:rsidR="59B85AA5">
        <w:rPr/>
        <w:t>Immicke</w:t>
      </w:r>
    </w:p>
    <w:p w:rsidR="59B85AA5" w:rsidP="59B85AA5" w:rsidRDefault="59B85AA5" w14:paraId="161C3986" w14:textId="4D0C92B2">
      <w:pPr>
        <w:pStyle w:val="Standard"/>
        <w:ind w:left="0"/>
      </w:pPr>
    </w:p>
    <w:p w:rsidR="59B85AA5" w:rsidP="59B85AA5" w:rsidRDefault="59B85AA5" w14:paraId="3FDDD7BA" w14:textId="02413BDD">
      <w:pPr>
        <w:pStyle w:val="Listenabsatz"/>
        <w:bidi w:val="0"/>
        <w:spacing w:before="0" w:beforeAutospacing="off" w:after="0" w:afterAutospacing="off" w:line="259" w:lineRule="auto"/>
        <w:ind w:left="720" w:right="0"/>
        <w:jc w:val="center"/>
        <w:rPr>
          <w:color w:val="FF0000"/>
        </w:rPr>
      </w:pPr>
      <w:r w:rsidRPr="59B85AA5" w:rsidR="59B85AA5">
        <w:rPr>
          <w:color w:val="FF0000"/>
        </w:rPr>
        <w:t xml:space="preserve">Zum Thema Umleitung </w:t>
      </w:r>
    </w:p>
    <w:p w:rsidR="59B85AA5" w:rsidP="59B85AA5" w:rsidRDefault="59B85AA5" w14:paraId="76EEB425" w14:textId="7D58CB25">
      <w:pPr>
        <w:pStyle w:val="Listenabsatz"/>
        <w:bidi w:val="0"/>
        <w:spacing w:before="0" w:beforeAutospacing="off" w:after="0" w:afterAutospacing="off" w:line="259" w:lineRule="auto"/>
        <w:ind w:left="720" w:right="0"/>
        <w:jc w:val="left"/>
        <w:rPr>
          <w:color w:val="FF0000"/>
        </w:rPr>
      </w:pPr>
      <w:r w:rsidRPr="59B85AA5" w:rsidR="59B85AA5">
        <w:rPr>
          <w:color w:val="FF0000"/>
        </w:rPr>
        <w:t xml:space="preserve">Nach der von der CDU erreichten öffentlichen Aufmerksamkeit haben Gespräche zwischen dem Bürgermeister Matthias Thul und dem Kreisdirektor Grotens sowie dem Bauamtsleiter Amann stattgefunden. Die Sorgen und Anregungen der Bürgerinnen und Bürger sowie der Politik wurden vorgebracht und Alternativen besprochen. Im Einzelnen: </w:t>
      </w:r>
    </w:p>
    <w:p w:rsidR="59B85AA5" w:rsidP="59B85AA5" w:rsidRDefault="59B85AA5" w14:paraId="44982814" w14:textId="2A38EA99">
      <w:pPr>
        <w:pStyle w:val="Standard"/>
        <w:bidi w:val="0"/>
        <w:spacing w:before="0" w:beforeAutospacing="off" w:after="0" w:afterAutospacing="off" w:line="259" w:lineRule="auto"/>
        <w:ind w:left="0" w:right="0" w:firstLine="708"/>
        <w:jc w:val="left"/>
        <w:rPr>
          <w:color w:val="FF0000"/>
        </w:rPr>
      </w:pPr>
    </w:p>
    <w:p w:rsidR="59B85AA5" w:rsidP="59B85AA5" w:rsidRDefault="59B85AA5" w14:paraId="47BD3BC8" w14:textId="6583D507">
      <w:pPr>
        <w:pStyle w:val="Standard"/>
        <w:bidi w:val="0"/>
        <w:spacing w:before="0" w:beforeAutospacing="off" w:after="0" w:afterAutospacing="off" w:line="259" w:lineRule="auto"/>
        <w:ind w:left="0" w:right="0" w:firstLine="708"/>
        <w:jc w:val="left"/>
        <w:rPr>
          <w:b w:val="1"/>
          <w:bCs w:val="1"/>
          <w:color w:val="FF0000"/>
        </w:rPr>
      </w:pPr>
      <w:r w:rsidRPr="59B85AA5" w:rsidR="59B85AA5">
        <w:rPr>
          <w:b w:val="1"/>
          <w:bCs w:val="1"/>
          <w:color w:val="FF0000"/>
        </w:rPr>
        <w:t xml:space="preserve">Umleitung über den Waldweg hinter der Firma </w:t>
      </w:r>
      <w:r w:rsidRPr="59B85AA5" w:rsidR="59B85AA5">
        <w:rPr>
          <w:b w:val="1"/>
          <w:bCs w:val="1"/>
          <w:color w:val="FF0000"/>
        </w:rPr>
        <w:t>Lobbe</w:t>
      </w:r>
      <w:r w:rsidRPr="59B85AA5" w:rsidR="59B85AA5">
        <w:rPr>
          <w:b w:val="1"/>
          <w:bCs w:val="1"/>
          <w:color w:val="FF0000"/>
        </w:rPr>
        <w:t>:</w:t>
      </w:r>
    </w:p>
    <w:p w:rsidR="59B85AA5" w:rsidP="59B85AA5" w:rsidRDefault="59B85AA5" w14:paraId="6A5CB5DA" w14:textId="280A50E8">
      <w:pPr>
        <w:pStyle w:val="Standard"/>
        <w:bidi w:val="0"/>
        <w:spacing w:before="0" w:beforeAutospacing="off" w:after="0" w:afterAutospacing="off" w:line="259" w:lineRule="auto"/>
        <w:ind w:left="708" w:right="0"/>
        <w:jc w:val="left"/>
        <w:rPr>
          <w:color w:val="FF0000"/>
        </w:rPr>
      </w:pPr>
      <w:r w:rsidRPr="59B85AA5" w:rsidR="59B85AA5">
        <w:rPr>
          <w:color w:val="FF0000"/>
        </w:rPr>
        <w:t xml:space="preserve">Zum jetzigen Zeitpunkt ist vorgesehen, den Waldweg nur für den Rettungsdienst freizuhalten.  Eine Ampelregelung ist aus rechtlichen Gründen nicht möglich, da die 800m lange Strecke nicht schnell genug geräumt werden kann, wenn der Rettungsdienst entgegen der Ampelschaltung durch diesen Weg muss. </w:t>
      </w:r>
    </w:p>
    <w:p w:rsidR="59B85AA5" w:rsidP="59B85AA5" w:rsidRDefault="59B85AA5" w14:paraId="6A2E215E" w14:textId="6C2E1544">
      <w:pPr>
        <w:pStyle w:val="Standard"/>
        <w:bidi w:val="0"/>
        <w:spacing w:before="0" w:beforeAutospacing="off" w:after="0" w:afterAutospacing="off" w:line="259" w:lineRule="auto"/>
        <w:ind w:left="708" w:right="0"/>
        <w:jc w:val="left"/>
        <w:rPr>
          <w:color w:val="FF0000"/>
        </w:rPr>
      </w:pPr>
      <w:r w:rsidRPr="59B85AA5" w:rsidR="59B85AA5">
        <w:rPr>
          <w:color w:val="FF0000"/>
        </w:rPr>
        <w:t xml:space="preserve">Für einen Begegnungsverkehr sei der Weg zu schmal und könne nicht ausgebaut werden, ohne rechtlich unzulässig in die Natur einzugreifen. </w:t>
      </w:r>
    </w:p>
    <w:p w:rsidR="59B85AA5" w:rsidP="59B85AA5" w:rsidRDefault="59B85AA5" w14:paraId="14F3652B" w14:textId="27E6863E">
      <w:pPr>
        <w:pStyle w:val="Standard"/>
        <w:bidi w:val="0"/>
        <w:spacing w:before="0" w:beforeAutospacing="off" w:after="0" w:afterAutospacing="off" w:line="259" w:lineRule="auto"/>
        <w:ind w:left="708" w:right="0"/>
        <w:jc w:val="left"/>
        <w:rPr>
          <w:color w:val="FF0000"/>
        </w:rPr>
      </w:pPr>
    </w:p>
    <w:p w:rsidR="59B85AA5" w:rsidP="59B85AA5" w:rsidRDefault="59B85AA5" w14:paraId="1880EEB4" w14:textId="0AB0833C">
      <w:pPr>
        <w:pStyle w:val="Standard"/>
        <w:bidi w:val="0"/>
        <w:spacing w:before="0" w:beforeAutospacing="off" w:after="0" w:afterAutospacing="off" w:line="259" w:lineRule="auto"/>
        <w:ind w:left="708" w:right="0"/>
        <w:jc w:val="left"/>
        <w:rPr>
          <w:b w:val="1"/>
          <w:bCs w:val="1"/>
          <w:color w:val="FF0000"/>
        </w:rPr>
      </w:pPr>
      <w:r w:rsidRPr="59B85AA5" w:rsidR="59B85AA5">
        <w:rPr>
          <w:b w:val="1"/>
          <w:bCs w:val="1"/>
          <w:color w:val="FF0000"/>
        </w:rPr>
        <w:t xml:space="preserve">Ausweichstrecke über Am </w:t>
      </w:r>
      <w:r w:rsidRPr="59B85AA5" w:rsidR="59B85AA5">
        <w:rPr>
          <w:b w:val="1"/>
          <w:bCs w:val="1"/>
          <w:color w:val="FF0000"/>
        </w:rPr>
        <w:t>Heshahn</w:t>
      </w:r>
    </w:p>
    <w:p w:rsidR="59B85AA5" w:rsidP="59B85AA5" w:rsidRDefault="59B85AA5" w14:paraId="16681927" w14:textId="30D983F3">
      <w:pPr>
        <w:pStyle w:val="Standard"/>
        <w:bidi w:val="0"/>
        <w:spacing w:before="0" w:beforeAutospacing="off" w:after="0" w:afterAutospacing="off" w:line="259" w:lineRule="auto"/>
        <w:ind w:left="708" w:right="0"/>
        <w:jc w:val="left"/>
        <w:rPr>
          <w:b w:val="1"/>
          <w:bCs w:val="1"/>
          <w:color w:val="FF0000"/>
        </w:rPr>
      </w:pPr>
      <w:r w:rsidRPr="59B85AA5" w:rsidR="59B85AA5">
        <w:rPr>
          <w:b w:val="0"/>
          <w:bCs w:val="0"/>
          <w:color w:val="FF0000"/>
        </w:rPr>
        <w:t xml:space="preserve">Der Kreis hat zugesagt, sich an einer Sanierung und Ertüchtigung der Ausweichstrecke finanziell zu beteiligen. Die ausgeschilderte Umleitung ist für den Fern- und ortsunkundigen Verkehr gedacht, sie soll nicht über die Ausweichstrecke laufen. </w:t>
      </w:r>
    </w:p>
    <w:p w:rsidR="59B85AA5" w:rsidP="59B85AA5" w:rsidRDefault="59B85AA5" w14:paraId="30B70697" w14:textId="44A58C61">
      <w:pPr>
        <w:pStyle w:val="Standard"/>
        <w:bidi w:val="0"/>
        <w:spacing w:before="0" w:beforeAutospacing="off" w:after="0" w:afterAutospacing="off" w:line="259" w:lineRule="auto"/>
        <w:ind w:left="708" w:right="0"/>
        <w:jc w:val="left"/>
        <w:rPr>
          <w:b w:val="0"/>
          <w:bCs w:val="0"/>
          <w:color w:val="FF0000"/>
        </w:rPr>
      </w:pPr>
    </w:p>
    <w:p w:rsidR="59B85AA5" w:rsidP="59B85AA5" w:rsidRDefault="59B85AA5" w14:paraId="380D9601" w14:textId="5EA0449D">
      <w:pPr>
        <w:pStyle w:val="Standard"/>
        <w:bidi w:val="0"/>
        <w:spacing w:before="0" w:beforeAutospacing="off" w:after="0" w:afterAutospacing="off" w:line="259" w:lineRule="auto"/>
        <w:ind w:left="708" w:right="0"/>
        <w:jc w:val="left"/>
        <w:rPr>
          <w:b w:val="1"/>
          <w:bCs w:val="1"/>
          <w:color w:val="FF0000"/>
        </w:rPr>
      </w:pPr>
      <w:r w:rsidRPr="59B85AA5" w:rsidR="59B85AA5">
        <w:rPr>
          <w:b w:val="1"/>
          <w:bCs w:val="1"/>
          <w:color w:val="FF0000"/>
        </w:rPr>
        <w:t xml:space="preserve">Einbahnstraße Waldweg und Ausweichstrecke Am </w:t>
      </w:r>
      <w:r w:rsidRPr="59B85AA5" w:rsidR="59B85AA5">
        <w:rPr>
          <w:b w:val="1"/>
          <w:bCs w:val="1"/>
          <w:color w:val="FF0000"/>
        </w:rPr>
        <w:t>Heshahn</w:t>
      </w:r>
      <w:r w:rsidRPr="59B85AA5" w:rsidR="59B85AA5">
        <w:rPr>
          <w:b w:val="1"/>
          <w:bCs w:val="1"/>
          <w:color w:val="FF0000"/>
        </w:rPr>
        <w:t xml:space="preserve"> </w:t>
      </w:r>
    </w:p>
    <w:p w:rsidR="59B85AA5" w:rsidP="59B85AA5" w:rsidRDefault="59B85AA5" w14:paraId="649D7D55" w14:textId="72BBB688">
      <w:pPr>
        <w:pStyle w:val="Standard"/>
        <w:bidi w:val="0"/>
        <w:spacing w:before="0" w:beforeAutospacing="off" w:after="0" w:afterAutospacing="off" w:line="259" w:lineRule="auto"/>
        <w:ind w:left="708" w:right="0"/>
        <w:jc w:val="left"/>
        <w:rPr>
          <w:color w:val="FF0000"/>
        </w:rPr>
      </w:pPr>
      <w:r w:rsidRPr="59B85AA5" w:rsidR="59B85AA5">
        <w:rPr>
          <w:color w:val="FF0000"/>
        </w:rPr>
        <w:t xml:space="preserve">Dies ist derzeit noch die </w:t>
      </w:r>
      <w:r w:rsidRPr="59B85AA5" w:rsidR="59B85AA5">
        <w:rPr>
          <w:color w:val="FF0000"/>
        </w:rPr>
        <w:t>realistischte</w:t>
      </w:r>
      <w:r w:rsidRPr="59B85AA5" w:rsidR="59B85AA5">
        <w:rPr>
          <w:color w:val="FF0000"/>
        </w:rPr>
        <w:t xml:space="preserve"> Lösung, aber es gibt bei der Einbahnstraßenregelung ähnliche Probleme mit dem Rettungsdienst wie mit der Ampel. </w:t>
      </w:r>
    </w:p>
    <w:p w:rsidR="59B85AA5" w:rsidP="59B85AA5" w:rsidRDefault="59B85AA5" w14:paraId="10A313F7" w14:textId="6A4656FB">
      <w:pPr>
        <w:pStyle w:val="Standard"/>
        <w:bidi w:val="0"/>
        <w:spacing w:before="0" w:beforeAutospacing="off" w:after="0" w:afterAutospacing="off" w:line="259" w:lineRule="auto"/>
        <w:ind w:left="708" w:right="0"/>
        <w:jc w:val="left"/>
        <w:rPr>
          <w:color w:val="FF0000"/>
        </w:rPr>
      </w:pPr>
    </w:p>
    <w:p w:rsidR="59B85AA5" w:rsidP="59B85AA5" w:rsidRDefault="59B85AA5" w14:paraId="24DD65D9" w14:textId="5A9EA702">
      <w:pPr>
        <w:pStyle w:val="Standard"/>
        <w:bidi w:val="0"/>
        <w:spacing w:before="0" w:beforeAutospacing="off" w:after="0" w:afterAutospacing="off" w:line="259" w:lineRule="auto"/>
        <w:ind w:left="708" w:right="0"/>
        <w:jc w:val="left"/>
        <w:rPr>
          <w:b w:val="1"/>
          <w:bCs w:val="1"/>
          <w:color w:val="FF0000"/>
        </w:rPr>
      </w:pPr>
      <w:r w:rsidRPr="59B85AA5" w:rsidR="59B85AA5">
        <w:rPr>
          <w:b w:val="1"/>
          <w:bCs w:val="1"/>
          <w:color w:val="FF0000"/>
        </w:rPr>
        <w:t xml:space="preserve">Aufschub bis zur Sanierung </w:t>
      </w:r>
      <w:r w:rsidRPr="59B85AA5" w:rsidR="59B85AA5">
        <w:rPr>
          <w:b w:val="1"/>
          <w:bCs w:val="1"/>
          <w:color w:val="FF0000"/>
        </w:rPr>
        <w:t>Sülemicker</w:t>
      </w:r>
      <w:r w:rsidRPr="59B85AA5" w:rsidR="59B85AA5">
        <w:rPr>
          <w:b w:val="1"/>
          <w:bCs w:val="1"/>
          <w:color w:val="FF0000"/>
        </w:rPr>
        <w:t xml:space="preserve"> Straße in zwei bis drei Jahren</w:t>
      </w:r>
    </w:p>
    <w:p w:rsidR="59B85AA5" w:rsidP="59B85AA5" w:rsidRDefault="59B85AA5" w14:paraId="4CD58F1D" w14:textId="408B797A">
      <w:pPr>
        <w:pStyle w:val="Standard"/>
        <w:bidi w:val="0"/>
        <w:spacing w:before="0" w:beforeAutospacing="off" w:after="0" w:afterAutospacing="off" w:line="259" w:lineRule="auto"/>
        <w:ind w:left="708" w:right="0"/>
        <w:jc w:val="left"/>
        <w:rPr>
          <w:b w:val="0"/>
          <w:bCs w:val="0"/>
          <w:color w:val="FF0000"/>
        </w:rPr>
      </w:pPr>
      <w:r w:rsidRPr="59B85AA5" w:rsidR="59B85AA5">
        <w:rPr>
          <w:b w:val="0"/>
          <w:bCs w:val="0"/>
          <w:color w:val="FF0000"/>
        </w:rPr>
        <w:t xml:space="preserve">Zuständig für die Prüfung der Brücken ist das </w:t>
      </w:r>
      <w:r w:rsidRPr="59B85AA5" w:rsidR="59B85AA5">
        <w:rPr>
          <w:b w:val="0"/>
          <w:bCs w:val="0"/>
          <w:color w:val="FF0000"/>
        </w:rPr>
        <w:t>Landesstraßeamt</w:t>
      </w:r>
      <w:r w:rsidRPr="59B85AA5" w:rsidR="59B85AA5">
        <w:rPr>
          <w:b w:val="0"/>
          <w:bCs w:val="0"/>
          <w:color w:val="FF0000"/>
        </w:rPr>
        <w:t>, dies hat festgestellt, dass die Brücke unverzüglich saniert werden muss.</w:t>
      </w:r>
    </w:p>
    <w:p w:rsidR="59B85AA5" w:rsidP="59B85AA5" w:rsidRDefault="59B85AA5" w14:paraId="1BDC1602" w14:textId="6307BFA9">
      <w:pPr>
        <w:pStyle w:val="Standard"/>
        <w:bidi w:val="0"/>
        <w:spacing w:before="0" w:beforeAutospacing="off" w:after="0" w:afterAutospacing="off" w:line="259" w:lineRule="auto"/>
        <w:ind w:left="708" w:right="0"/>
        <w:jc w:val="left"/>
        <w:rPr>
          <w:b w:val="0"/>
          <w:bCs w:val="0"/>
          <w:color w:val="FF0000"/>
        </w:rPr>
      </w:pPr>
    </w:p>
    <w:p w:rsidR="59B85AA5" w:rsidP="59B85AA5" w:rsidRDefault="59B85AA5" w14:paraId="1C8FAB07" w14:textId="76B211F4">
      <w:pPr>
        <w:pStyle w:val="Standard"/>
        <w:bidi w:val="0"/>
        <w:spacing w:before="0" w:beforeAutospacing="off" w:after="0" w:afterAutospacing="off" w:line="259" w:lineRule="auto"/>
        <w:ind w:left="708" w:right="0"/>
        <w:jc w:val="left"/>
        <w:rPr>
          <w:color w:val="FF0000"/>
        </w:rPr>
      </w:pPr>
      <w:r w:rsidRPr="59B85AA5" w:rsidR="59B85AA5">
        <w:rPr>
          <w:color w:val="FF0000"/>
        </w:rPr>
        <w:t xml:space="preserve">Die CDU wies darauf hin, dass der geplante Radweg durch das Othetal sowieso über den Waldweg läuft und daher durch den Ausbau keine zusätzlichen Kosten entstehen. </w:t>
      </w:r>
    </w:p>
    <w:p w:rsidR="59B85AA5" w:rsidP="59B85AA5" w:rsidRDefault="59B85AA5" w14:paraId="307CD509" w14:textId="332A9817">
      <w:pPr>
        <w:pStyle w:val="Standard"/>
        <w:bidi w:val="0"/>
        <w:spacing w:before="0" w:beforeAutospacing="off" w:after="0" w:afterAutospacing="off" w:line="259" w:lineRule="auto"/>
        <w:ind w:left="708" w:right="0"/>
        <w:jc w:val="left"/>
        <w:rPr>
          <w:color w:val="FF0000"/>
        </w:rPr>
      </w:pPr>
    </w:p>
    <w:p w:rsidR="59B85AA5" w:rsidP="59B85AA5" w:rsidRDefault="59B85AA5" w14:paraId="35D3D4C8" w14:textId="14989BE8">
      <w:pPr>
        <w:pStyle w:val="Standard"/>
        <w:bidi w:val="0"/>
        <w:spacing w:before="0" w:beforeAutospacing="off" w:after="0" w:afterAutospacing="off" w:line="259" w:lineRule="auto"/>
        <w:ind w:left="708" w:right="0"/>
        <w:jc w:val="left"/>
        <w:rPr>
          <w:b w:val="1"/>
          <w:bCs w:val="1"/>
          <w:color w:val="FF0000"/>
        </w:rPr>
      </w:pPr>
      <w:r w:rsidRPr="59B85AA5" w:rsidR="59B85AA5">
        <w:rPr>
          <w:b w:val="1"/>
          <w:bCs w:val="1"/>
          <w:color w:val="FF0000"/>
        </w:rPr>
        <w:t>Behelfsbrücke</w:t>
      </w:r>
    </w:p>
    <w:p w:rsidR="59B85AA5" w:rsidP="59B85AA5" w:rsidRDefault="59B85AA5" w14:paraId="301D7726" w14:textId="00D62834">
      <w:pPr>
        <w:pStyle w:val="Standard"/>
        <w:bidi w:val="0"/>
        <w:spacing w:before="0" w:beforeAutospacing="off" w:after="0" w:afterAutospacing="off" w:line="259" w:lineRule="auto"/>
        <w:ind w:left="708" w:right="0"/>
        <w:jc w:val="left"/>
        <w:rPr>
          <w:color w:val="FF0000"/>
        </w:rPr>
      </w:pPr>
      <w:r w:rsidRPr="59B85AA5" w:rsidR="59B85AA5">
        <w:rPr>
          <w:color w:val="FF0000"/>
        </w:rPr>
        <w:t xml:space="preserve">Eine Behelfsbrücke wird noch geprüft, aber als unrealistisch eingeschätzt. Kosten und Aufwand stehen in keinem angemessenen Verhältnis. </w:t>
      </w:r>
    </w:p>
    <w:p w:rsidR="59B85AA5" w:rsidP="59B85AA5" w:rsidRDefault="59B85AA5" w14:paraId="79EEE989" w14:textId="5F7CB209">
      <w:pPr>
        <w:pStyle w:val="Standard"/>
        <w:bidi w:val="0"/>
        <w:spacing w:before="0" w:beforeAutospacing="off" w:after="0" w:afterAutospacing="off" w:line="259" w:lineRule="auto"/>
        <w:ind w:left="708" w:right="0"/>
        <w:jc w:val="left"/>
        <w:rPr>
          <w:color w:val="FF0000"/>
        </w:rPr>
      </w:pPr>
    </w:p>
    <w:p w:rsidR="59B85AA5" w:rsidP="59B85AA5" w:rsidRDefault="59B85AA5" w14:paraId="742C3A33" w14:textId="303E3465">
      <w:pPr>
        <w:pStyle w:val="Standard"/>
        <w:bidi w:val="0"/>
        <w:spacing w:before="0" w:beforeAutospacing="off" w:after="0" w:afterAutospacing="off" w:line="259" w:lineRule="auto"/>
        <w:ind w:left="708" w:right="0"/>
        <w:jc w:val="left"/>
        <w:rPr>
          <w:color w:val="FF0000"/>
        </w:rPr>
      </w:pPr>
      <w:r w:rsidRPr="59B85AA5" w:rsidR="59B85AA5">
        <w:rPr>
          <w:b w:val="1"/>
          <w:bCs w:val="1"/>
          <w:color w:val="FF0000"/>
        </w:rPr>
        <w:t>Aufschub bis zum Frühjahr</w:t>
      </w:r>
    </w:p>
    <w:p w:rsidR="59B85AA5" w:rsidP="59B85AA5" w:rsidRDefault="59B85AA5" w14:paraId="6C61C09C" w14:textId="0E47B5CA">
      <w:pPr>
        <w:pStyle w:val="Standard"/>
        <w:bidi w:val="0"/>
        <w:spacing w:before="0" w:beforeAutospacing="off" w:after="0" w:afterAutospacing="off" w:line="259" w:lineRule="auto"/>
        <w:ind w:left="708" w:right="0"/>
        <w:jc w:val="left"/>
        <w:rPr>
          <w:color w:val="FF0000"/>
        </w:rPr>
      </w:pPr>
      <w:r w:rsidRPr="59B85AA5" w:rsidR="59B85AA5">
        <w:rPr>
          <w:color w:val="FF0000"/>
        </w:rPr>
        <w:t xml:space="preserve">Um die Straße nicht im </w:t>
      </w:r>
      <w:r w:rsidRPr="59B85AA5" w:rsidR="59B85AA5">
        <w:rPr>
          <w:color w:val="FF0000"/>
        </w:rPr>
        <w:t>WInter</w:t>
      </w:r>
      <w:r w:rsidRPr="59B85AA5" w:rsidR="59B85AA5">
        <w:rPr>
          <w:color w:val="FF0000"/>
        </w:rPr>
        <w:t xml:space="preserve"> ohne Arbeiten gesperrt zu lassen, wurde die Möglichkeit des Beginns der Arbeiten im Frühjahr diskutiert. Da die Bauzeit 10 Monate beträgt, verschiebt das nur das Problem. Der Kreisbauausschuss hat den Baubeginn Oktober 2023 mittlerweile bestätigt und dem Kreistag so empfohlen. </w:t>
      </w:r>
    </w:p>
    <w:p w:rsidR="59B85AA5" w:rsidP="59B85AA5" w:rsidRDefault="59B85AA5" w14:paraId="66D4E268" w14:textId="3D502946">
      <w:pPr>
        <w:pStyle w:val="Standard"/>
        <w:bidi w:val="0"/>
        <w:spacing w:before="0" w:beforeAutospacing="off" w:after="0" w:afterAutospacing="off" w:line="259" w:lineRule="auto"/>
        <w:ind w:left="708" w:right="0"/>
        <w:jc w:val="left"/>
        <w:rPr>
          <w:color w:val="FF0000"/>
        </w:rPr>
      </w:pPr>
    </w:p>
    <w:p w:rsidR="59B85AA5" w:rsidP="59B85AA5" w:rsidRDefault="59B85AA5" w14:paraId="79B02BA9" w14:textId="2C5C0EEB">
      <w:pPr>
        <w:pStyle w:val="Standard"/>
        <w:bidi w:val="0"/>
        <w:spacing w:before="0" w:beforeAutospacing="off" w:after="0" w:afterAutospacing="off" w:line="259" w:lineRule="auto"/>
        <w:ind w:left="708" w:right="0"/>
        <w:jc w:val="center"/>
        <w:rPr>
          <w:color w:val="FF0000"/>
        </w:rPr>
      </w:pPr>
    </w:p>
    <w:p w:rsidR="59B85AA5" w:rsidP="59B85AA5" w:rsidRDefault="59B85AA5" w14:paraId="6C32666B" w14:textId="3F503B70">
      <w:pPr>
        <w:pStyle w:val="Standard"/>
        <w:bidi w:val="0"/>
        <w:spacing w:before="0" w:beforeAutospacing="off" w:after="0" w:afterAutospacing="off" w:line="259" w:lineRule="auto"/>
        <w:ind w:left="708" w:right="0"/>
        <w:jc w:val="center"/>
        <w:rPr>
          <w:color w:val="FF0000"/>
        </w:rPr>
      </w:pPr>
      <w:r w:rsidRPr="59B85AA5" w:rsidR="59B85AA5">
        <w:rPr>
          <w:color w:val="FF0000"/>
        </w:rPr>
        <w:t>Zum Thema Schwerlastverkehr:</w:t>
      </w:r>
    </w:p>
    <w:p w:rsidR="59B85AA5" w:rsidP="59B85AA5" w:rsidRDefault="59B85AA5" w14:paraId="2300C038" w14:textId="63EB06A5">
      <w:pPr>
        <w:pStyle w:val="Standard"/>
        <w:bidi w:val="0"/>
        <w:spacing w:before="0" w:beforeAutospacing="off" w:after="0" w:afterAutospacing="off" w:line="259" w:lineRule="auto"/>
        <w:ind w:left="708" w:right="0"/>
        <w:jc w:val="left"/>
        <w:rPr>
          <w:color w:val="FF0000"/>
        </w:rPr>
      </w:pPr>
    </w:p>
    <w:p w:rsidR="59B85AA5" w:rsidP="59B85AA5" w:rsidRDefault="59B85AA5" w14:paraId="729C00F0" w14:textId="1F5E669D">
      <w:pPr>
        <w:pStyle w:val="Standard"/>
        <w:bidi w:val="0"/>
        <w:spacing w:before="0" w:beforeAutospacing="off" w:after="0" w:afterAutospacing="off" w:line="259" w:lineRule="auto"/>
        <w:ind w:left="708" w:right="0"/>
        <w:jc w:val="left"/>
        <w:rPr>
          <w:b w:val="1"/>
          <w:bCs w:val="1"/>
          <w:color w:val="FF0000"/>
        </w:rPr>
      </w:pPr>
      <w:r w:rsidRPr="59B85AA5" w:rsidR="59B85AA5">
        <w:rPr>
          <w:b w:val="1"/>
          <w:bCs w:val="1"/>
          <w:color w:val="FF0000"/>
        </w:rPr>
        <w:t xml:space="preserve">Reduzierung der Traglast der Brücke: </w:t>
      </w:r>
    </w:p>
    <w:p w:rsidR="59B85AA5" w:rsidP="59B85AA5" w:rsidRDefault="59B85AA5" w14:paraId="2F3F66EA" w14:textId="090CD409">
      <w:pPr>
        <w:pStyle w:val="Standard"/>
        <w:bidi w:val="0"/>
        <w:spacing w:before="0" w:beforeAutospacing="off" w:after="0" w:afterAutospacing="off" w:line="259" w:lineRule="auto"/>
        <w:ind w:left="708" w:right="0"/>
        <w:jc w:val="left"/>
        <w:rPr>
          <w:b w:val="1"/>
          <w:bCs w:val="1"/>
          <w:color w:val="FF0000"/>
        </w:rPr>
      </w:pPr>
      <w:r w:rsidRPr="59B85AA5" w:rsidR="59B85AA5">
        <w:rPr>
          <w:color w:val="FF0000"/>
        </w:rPr>
        <w:t>Das ist rechtlich bei Kreisstraßen nicht möglich</w:t>
      </w:r>
    </w:p>
    <w:p w:rsidR="59B85AA5" w:rsidP="59B85AA5" w:rsidRDefault="59B85AA5" w14:paraId="78E53350" w14:textId="40D68E49">
      <w:pPr>
        <w:pStyle w:val="Standard"/>
        <w:bidi w:val="0"/>
        <w:spacing w:before="0" w:beforeAutospacing="off" w:after="0" w:afterAutospacing="off" w:line="259" w:lineRule="auto"/>
        <w:ind w:left="708" w:right="0"/>
        <w:jc w:val="left"/>
        <w:rPr>
          <w:color w:val="FF0000"/>
        </w:rPr>
      </w:pPr>
    </w:p>
    <w:p w:rsidR="59B85AA5" w:rsidP="59B85AA5" w:rsidRDefault="59B85AA5" w14:paraId="2CF2D15F" w14:textId="6568DFD6">
      <w:pPr>
        <w:pStyle w:val="Standard"/>
        <w:bidi w:val="0"/>
        <w:spacing w:before="0" w:beforeAutospacing="off" w:after="0" w:afterAutospacing="off" w:line="259" w:lineRule="auto"/>
        <w:ind w:left="708" w:right="0"/>
        <w:jc w:val="left"/>
        <w:rPr>
          <w:b w:val="1"/>
          <w:bCs w:val="1"/>
          <w:color w:val="FF0000"/>
        </w:rPr>
      </w:pPr>
      <w:r w:rsidRPr="59B85AA5" w:rsidR="59B85AA5">
        <w:rPr>
          <w:b w:val="1"/>
          <w:bCs w:val="1"/>
          <w:color w:val="FF0000"/>
        </w:rPr>
        <w:t>Mautpflicht:</w:t>
      </w:r>
      <w:r w:rsidRPr="59B85AA5" w:rsidR="59B85AA5">
        <w:rPr>
          <w:b w:val="0"/>
          <w:bCs w:val="0"/>
          <w:color w:val="FF0000"/>
        </w:rPr>
        <w:t xml:space="preserve"> </w:t>
      </w:r>
    </w:p>
    <w:p w:rsidR="59B85AA5" w:rsidP="59B85AA5" w:rsidRDefault="59B85AA5" w14:paraId="7F4B9006" w14:textId="22837455">
      <w:pPr>
        <w:pStyle w:val="Standard"/>
        <w:bidi w:val="0"/>
        <w:spacing w:before="0" w:beforeAutospacing="off" w:after="0" w:afterAutospacing="off" w:line="259" w:lineRule="auto"/>
        <w:ind w:left="708" w:right="0"/>
        <w:jc w:val="left"/>
        <w:rPr>
          <w:b w:val="1"/>
          <w:bCs w:val="1"/>
          <w:color w:val="FF0000"/>
        </w:rPr>
      </w:pPr>
      <w:r w:rsidRPr="59B85AA5" w:rsidR="59B85AA5">
        <w:rPr>
          <w:b w:val="0"/>
          <w:bCs w:val="0"/>
          <w:color w:val="FF0000"/>
        </w:rPr>
        <w:t>Diese kann nur bei Autobahnen und Bundestraßen erhoben werden, nicht bei Kreisstraßen</w:t>
      </w:r>
    </w:p>
    <w:p w:rsidR="000022A2" w:rsidP="000022A2" w:rsidRDefault="000022A2" w14:paraId="6C03337B" w14:textId="77777777">
      <w:pPr>
        <w:pStyle w:val="Listenabsatz"/>
      </w:pPr>
    </w:p>
    <w:p w:rsidR="59B85AA5" w:rsidP="59B85AA5" w:rsidRDefault="59B85AA5" w14:paraId="7F50828B" w14:textId="20A4BE03">
      <w:pPr>
        <w:pStyle w:val="Listenabsatz"/>
        <w:ind w:left="708"/>
        <w:rPr>
          <w:b w:val="1"/>
          <w:bCs w:val="1"/>
          <w:color w:val="FF0000"/>
        </w:rPr>
      </w:pPr>
      <w:r w:rsidRPr="59B85AA5" w:rsidR="59B85AA5">
        <w:rPr>
          <w:b w:val="1"/>
          <w:bCs w:val="1"/>
          <w:color w:val="FF0000"/>
        </w:rPr>
        <w:t>Verkehrsaufkommen</w:t>
      </w:r>
    </w:p>
    <w:p w:rsidR="59B85AA5" w:rsidP="59B85AA5" w:rsidRDefault="59B85AA5" w14:paraId="27B3D951" w14:textId="1FD18045">
      <w:pPr>
        <w:pStyle w:val="Listenabsatz"/>
        <w:ind w:left="708"/>
        <w:rPr>
          <w:b w:val="0"/>
          <w:bCs w:val="0"/>
          <w:color w:val="FF0000"/>
        </w:rPr>
      </w:pPr>
      <w:r w:rsidRPr="59B85AA5" w:rsidR="59B85AA5">
        <w:rPr>
          <w:b w:val="0"/>
          <w:bCs w:val="0"/>
          <w:color w:val="FF0000"/>
        </w:rPr>
        <w:t xml:space="preserve">Der Kreis teilt die Befürchtungen nicht, einige Ausschussmitglieder sahen das genauso, kein LKW-Fahrer würde freiwillig den Umweg nehmen. Der Bürgermeister will die </w:t>
      </w:r>
      <w:r w:rsidRPr="59B85AA5" w:rsidR="59B85AA5">
        <w:rPr>
          <w:b w:val="0"/>
          <w:bCs w:val="0"/>
          <w:color w:val="FF0000"/>
        </w:rPr>
        <w:t>Befürchtungenernst</w:t>
      </w:r>
      <w:r w:rsidRPr="59B85AA5" w:rsidR="59B85AA5">
        <w:rPr>
          <w:b w:val="0"/>
          <w:bCs w:val="0"/>
          <w:color w:val="FF0000"/>
        </w:rPr>
        <w:t xml:space="preserve"> nehmen und das Thema weiter begleiten, zum Beispiel mit Verkehrszählungen. </w:t>
      </w:r>
    </w:p>
    <w:p w:rsidR="59B85AA5" w:rsidP="59B85AA5" w:rsidRDefault="59B85AA5" w14:paraId="4AB4B2EE" w14:textId="1595553B">
      <w:pPr>
        <w:pStyle w:val="Listenabsatz"/>
        <w:ind w:left="708"/>
        <w:rPr>
          <w:b w:val="0"/>
          <w:bCs w:val="0"/>
          <w:color w:val="FF0000"/>
        </w:rPr>
      </w:pPr>
    </w:p>
    <w:p w:rsidR="59B85AA5" w:rsidP="59B85AA5" w:rsidRDefault="59B85AA5" w14:paraId="50FC0B07" w14:textId="459B53FC">
      <w:pPr>
        <w:pStyle w:val="Listenabsatz"/>
        <w:ind w:left="708"/>
        <w:rPr>
          <w:b w:val="0"/>
          <w:bCs w:val="0"/>
          <w:color w:val="FF0000"/>
        </w:rPr>
      </w:pPr>
      <w:r w:rsidRPr="59B85AA5" w:rsidR="59B85AA5">
        <w:rPr>
          <w:color w:val="FF0000"/>
        </w:rPr>
        <w:t xml:space="preserve">Viele Ausschussmitglieder hinterfragten die Aussagen und hatten Anregungen wie Begegnungsbuchten, Fernschaltung der Ampel für Rettungswagen, Zweifel an der fehlenden Breite, etc. </w:t>
      </w:r>
    </w:p>
    <w:p w:rsidR="59B85AA5" w:rsidP="59B85AA5" w:rsidRDefault="59B85AA5" w14:paraId="10EF3766" w14:textId="02BAED70">
      <w:pPr>
        <w:pStyle w:val="Listenabsatz"/>
        <w:ind w:left="708"/>
        <w:rPr>
          <w:b w:val="0"/>
          <w:bCs w:val="0"/>
          <w:color w:val="FF0000"/>
        </w:rPr>
      </w:pPr>
    </w:p>
    <w:p w:rsidR="59B85AA5" w:rsidP="59B85AA5" w:rsidRDefault="59B85AA5" w14:paraId="763538A9" w14:textId="338EEC54">
      <w:pPr>
        <w:ind w:left="708"/>
        <w:rPr>
          <w:rFonts w:ascii="Calibri" w:hAnsi="Calibri" w:eastAsia="Calibri" w:cs="Calibri"/>
          <w:b w:val="0"/>
          <w:bCs w:val="0"/>
          <w:i w:val="0"/>
          <w:iCs w:val="0"/>
          <w:caps w:val="0"/>
          <w:smallCaps w:val="0"/>
          <w:noProof w:val="0"/>
          <w:color w:val="FF0000"/>
          <w:sz w:val="24"/>
          <w:szCs w:val="24"/>
          <w:lang w:val="de-DE"/>
        </w:rPr>
      </w:pPr>
      <w:r w:rsidRPr="59B85AA5" w:rsidR="59B85AA5">
        <w:rPr>
          <w:rFonts w:ascii="Calibri" w:hAnsi="Calibri" w:eastAsia="Calibri" w:cs="Calibri"/>
          <w:b w:val="0"/>
          <w:bCs w:val="0"/>
          <w:i w:val="0"/>
          <w:iCs w:val="0"/>
          <w:caps w:val="0"/>
          <w:smallCaps w:val="0"/>
          <w:noProof w:val="0"/>
          <w:color w:val="FF0000"/>
          <w:sz w:val="24"/>
          <w:szCs w:val="24"/>
          <w:lang w:val="de-DE"/>
        </w:rPr>
        <w:t>Die CDU hat den Bürgermeister beauftragt, das zugesagte Gespräch des Kreises mit den Fraktionsspitzen zu organisieren</w:t>
      </w:r>
    </w:p>
    <w:p w:rsidR="59B85AA5" w:rsidP="59B85AA5" w:rsidRDefault="59B85AA5" w14:paraId="428EB05F" w14:textId="6F1587CE">
      <w:pPr>
        <w:pStyle w:val="Listenabsatz"/>
        <w:ind w:left="708"/>
        <w:rPr>
          <w:b w:val="0"/>
          <w:bCs w:val="0"/>
          <w:color w:val="FF0000"/>
        </w:rPr>
      </w:pPr>
    </w:p>
    <w:p w:rsidR="000022A2" w:rsidP="000022A2" w:rsidRDefault="000022A2" w14:paraId="1025D686" w14:textId="77777777">
      <w:pPr>
        <w:pStyle w:val="Listenabsatz"/>
      </w:pPr>
    </w:p>
    <w:p w:rsidR="0001269A" w:rsidP="0005083A" w:rsidRDefault="00CC666B" w14:paraId="63E9FBAA" w14:textId="7006B68E">
      <w:pPr>
        <w:pStyle w:val="Listenabsatz"/>
        <w:numPr>
          <w:ilvl w:val="0"/>
          <w:numId w:val="1"/>
        </w:numPr>
        <w:rPr/>
      </w:pPr>
      <w:r w:rsidR="59B85AA5">
        <w:rPr/>
        <w:t xml:space="preserve">Satzung der Stadt Bergneustadt über die endgültige Herstellung der Erschließungsanlage Johann-Hackenberg-Str. </w:t>
      </w:r>
    </w:p>
    <w:p w:rsidRPr="006F406D" w:rsidR="006F406D" w:rsidP="006F406D" w:rsidRDefault="006F406D" w14:paraId="0ECE37A8" w14:textId="432D5BE9">
      <w:pPr>
        <w:pStyle w:val="Listenabsatz"/>
        <w:rPr>
          <w:color w:val="FF0000"/>
        </w:rPr>
      </w:pPr>
      <w:r w:rsidRPr="006F406D">
        <w:rPr>
          <w:color w:val="FF0000"/>
        </w:rPr>
        <w:t xml:space="preserve">Die </w:t>
      </w:r>
      <w:proofErr w:type="gramStart"/>
      <w:r w:rsidRPr="006F406D">
        <w:rPr>
          <w:color w:val="FF0000"/>
        </w:rPr>
        <w:t>Johann-Hackenberg Str.</w:t>
      </w:r>
      <w:proofErr w:type="gramEnd"/>
      <w:r w:rsidRPr="006F406D">
        <w:rPr>
          <w:color w:val="FF0000"/>
        </w:rPr>
        <w:t xml:space="preserve"> ist </w:t>
      </w:r>
      <w:r>
        <w:rPr>
          <w:color w:val="FF0000"/>
        </w:rPr>
        <w:t>vollständig hergestellt, hat aber keine Gehwege und Begleitgrün. Diese haben wir aus der Satzung genommen, um das Verfahren abzuschließen</w:t>
      </w:r>
    </w:p>
    <w:p w:rsidR="0001269A" w:rsidP="0001269A" w:rsidRDefault="0001269A" w14:paraId="217D75B1" w14:textId="77777777">
      <w:pPr>
        <w:pStyle w:val="Listenabsatz"/>
      </w:pPr>
    </w:p>
    <w:p w:rsidR="00F24DF4" w:rsidP="0001269A" w:rsidRDefault="00F24DF4" w14:paraId="5AC16879" w14:textId="77777777">
      <w:pPr>
        <w:pStyle w:val="Listenabsatz"/>
      </w:pPr>
    </w:p>
    <w:p w:rsidR="006F406D" w:rsidP="006F406D" w:rsidRDefault="006F406D" w14:paraId="7B5E7683" w14:textId="6C73064B">
      <w:pPr>
        <w:pStyle w:val="Listenabsatz"/>
        <w:numPr>
          <w:ilvl w:val="0"/>
          <w:numId w:val="1"/>
        </w:numPr>
        <w:rPr/>
      </w:pPr>
      <w:r w:rsidR="59B85AA5">
        <w:rPr/>
        <w:t xml:space="preserve">Satzung der Stadt Bergneustadt über die endgültige Herstellung der Erschließungsanlage Verlängerung „Zum Knollen“ </w:t>
      </w:r>
    </w:p>
    <w:p w:rsidRPr="006F406D" w:rsidR="006F406D" w:rsidP="006F406D" w:rsidRDefault="006F406D" w14:paraId="71F578F9" w14:textId="20249F2B">
      <w:pPr>
        <w:pStyle w:val="Listenabsatz"/>
        <w:rPr>
          <w:color w:val="FF0000"/>
        </w:rPr>
      </w:pPr>
      <w:r w:rsidRPr="006F406D">
        <w:rPr>
          <w:color w:val="FF0000"/>
        </w:rPr>
        <w:t xml:space="preserve">Die </w:t>
      </w:r>
      <w:r>
        <w:rPr>
          <w:color w:val="FF0000"/>
        </w:rPr>
        <w:t>Verlängerung „Zum Knollen“</w:t>
      </w:r>
      <w:r w:rsidRPr="006F406D">
        <w:rPr>
          <w:color w:val="FF0000"/>
        </w:rPr>
        <w:t xml:space="preserve"> ist </w:t>
      </w:r>
      <w:r>
        <w:rPr>
          <w:color w:val="FF0000"/>
        </w:rPr>
        <w:t>vollständig hergestellt, hat aber keine Gehwege und Begleitgrün. Diese haben wir aus der Satzung genommen, um das Verfahren abzuschließen</w:t>
      </w:r>
    </w:p>
    <w:p w:rsidR="0001269A" w:rsidP="0001269A" w:rsidRDefault="0001269A" w14:paraId="0354785A" w14:textId="77777777">
      <w:pPr>
        <w:pStyle w:val="Listenabsatz"/>
      </w:pPr>
    </w:p>
    <w:p w:rsidR="000022A2" w:rsidP="0001269A" w:rsidRDefault="000022A2" w14:paraId="7C9214FB" w14:textId="77777777">
      <w:pPr>
        <w:pStyle w:val="Listenabsatz"/>
      </w:pPr>
    </w:p>
    <w:p w:rsidR="006F406D" w:rsidP="00E03152" w:rsidRDefault="000022A2" w14:paraId="3280F7E8" w14:textId="79648D98">
      <w:pPr>
        <w:pStyle w:val="Listenabsatz"/>
        <w:numPr>
          <w:ilvl w:val="0"/>
          <w:numId w:val="1"/>
        </w:numPr>
        <w:rPr/>
      </w:pPr>
      <w:r w:rsidR="59B85AA5">
        <w:rPr/>
        <w:t xml:space="preserve">Ausgleichsflächen </w:t>
      </w:r>
    </w:p>
    <w:p w:rsidRPr="000022A2" w:rsidR="000022A2" w:rsidP="000022A2" w:rsidRDefault="000022A2" w14:paraId="060DFCD9" w14:textId="2BB5DB2E">
      <w:pPr>
        <w:pStyle w:val="Listenabsatz"/>
        <w:rPr>
          <w:color w:val="FF0000"/>
        </w:rPr>
      </w:pPr>
      <w:r w:rsidRPr="000022A2">
        <w:rPr>
          <w:color w:val="FF0000"/>
        </w:rPr>
        <w:t>(</w:t>
      </w:r>
      <w:r>
        <w:rPr>
          <w:color w:val="FF0000"/>
        </w:rPr>
        <w:t xml:space="preserve">noch </w:t>
      </w:r>
      <w:r w:rsidRPr="000022A2">
        <w:rPr>
          <w:color w:val="FF0000"/>
        </w:rPr>
        <w:t>keine Vorlage)</w:t>
      </w:r>
    </w:p>
    <w:p w:rsidR="006F406D" w:rsidP="006F406D" w:rsidRDefault="006F406D" w14:paraId="3A88D4CC" w14:textId="77777777">
      <w:pPr>
        <w:pStyle w:val="Listenabsatz"/>
      </w:pPr>
    </w:p>
    <w:p w:rsidR="00F24DF4" w:rsidP="006F406D" w:rsidRDefault="00F24DF4" w14:paraId="74D0FA15" w14:textId="77777777">
      <w:pPr>
        <w:pStyle w:val="Listenabsatz"/>
      </w:pPr>
    </w:p>
    <w:p w:rsidR="00E03152" w:rsidP="00E03152" w:rsidRDefault="00E03152" w14:paraId="1EC7232A" w14:textId="37FAFB21">
      <w:pPr>
        <w:pStyle w:val="Listenabsatz"/>
        <w:numPr>
          <w:ilvl w:val="0"/>
          <w:numId w:val="1"/>
        </w:numPr>
        <w:rPr/>
      </w:pPr>
      <w:r w:rsidR="59B85AA5">
        <w:rPr/>
        <w:t>Bauanträge, Bauvoranfragen etc. zur Kenntnisnahme</w:t>
      </w:r>
    </w:p>
    <w:p w:rsidRPr="006F406D" w:rsidR="00E03152" w:rsidP="00E03152" w:rsidRDefault="006F406D" w14:paraId="44725109" w14:textId="23ADDFCC">
      <w:pPr>
        <w:pStyle w:val="Listenabsatz"/>
        <w:rPr>
          <w:color w:val="FF0000"/>
        </w:rPr>
      </w:pPr>
      <w:r w:rsidRPr="006F406D">
        <w:rPr>
          <w:color w:val="FF0000"/>
        </w:rPr>
        <w:t>Haben wir zur Kenntnis genommen…</w:t>
      </w:r>
    </w:p>
    <w:p w:rsidR="006F406D" w:rsidP="006F406D" w:rsidRDefault="006F406D" w14:paraId="2B654FF4" w14:textId="77777777">
      <w:pPr>
        <w:pStyle w:val="Listenabsatz"/>
      </w:pPr>
    </w:p>
    <w:p w:rsidR="00F24DF4" w:rsidP="006F406D" w:rsidRDefault="00F24DF4" w14:paraId="7332EE85" w14:textId="77777777">
      <w:pPr>
        <w:pStyle w:val="Listenabsatz"/>
      </w:pPr>
    </w:p>
    <w:p w:rsidRPr="006F406D" w:rsidR="0032593D" w:rsidP="006F406D" w:rsidRDefault="00E03152" w14:paraId="1CA4EE51" w14:textId="40BDC6AA">
      <w:pPr>
        <w:pStyle w:val="Listenabsatz"/>
        <w:numPr>
          <w:ilvl w:val="0"/>
          <w:numId w:val="1"/>
        </w:numPr>
        <w:rPr/>
      </w:pPr>
      <w:r w:rsidR="59B85AA5">
        <w:rPr/>
        <w:t>Mitteilungen</w:t>
      </w:r>
    </w:p>
    <w:p w:rsidR="00F24DF4" w:rsidP="006F406D" w:rsidRDefault="00F24DF4" w14:paraId="1A6F6044" w14:textId="77777777">
      <w:pPr>
        <w:ind w:left="360"/>
      </w:pPr>
    </w:p>
    <w:p w:rsidR="00E03152" w:rsidP="006F406D" w:rsidRDefault="006F406D" w14:paraId="11B6BD41" w14:textId="6D8B775F">
      <w:pPr>
        <w:ind w:left="360"/>
      </w:pPr>
      <w:r>
        <w:t xml:space="preserve">12.1. </w:t>
      </w:r>
      <w:r w:rsidRPr="006F406D">
        <w:t>﻿Sachstand Barrierefreiheit der Schulen</w:t>
      </w:r>
    </w:p>
    <w:p w:rsidR="00F24DF4" w:rsidP="006F406D" w:rsidRDefault="00F24DF4" w14:paraId="1C290AAE" w14:textId="77777777">
      <w:pPr>
        <w:ind w:left="360"/>
      </w:pPr>
    </w:p>
    <w:p w:rsidR="006F406D" w:rsidP="006F406D" w:rsidRDefault="006F406D" w14:paraId="71CCA58F" w14:textId="0DDA9DA2">
      <w:pPr>
        <w:pStyle w:val="Listenabsatz"/>
        <w:rPr>
          <w:color w:val="FF0000"/>
        </w:rPr>
      </w:pPr>
      <w:r>
        <w:rPr>
          <w:color w:val="FF0000"/>
        </w:rPr>
        <w:t xml:space="preserve">Die Kosten für je einen Hydrauliklift in Gymnasium und Realschule sind vorgelegt worden. </w:t>
      </w:r>
      <w:r w:rsidRPr="006F406D">
        <w:rPr>
          <w:color w:val="FF0000"/>
        </w:rPr>
        <w:t xml:space="preserve">Nach den positiven Erfahrungen der </w:t>
      </w:r>
      <w:proofErr w:type="gramStart"/>
      <w:r w:rsidRPr="006F406D">
        <w:rPr>
          <w:color w:val="FF0000"/>
        </w:rPr>
        <w:t>in 2022</w:t>
      </w:r>
      <w:proofErr w:type="gramEnd"/>
      <w:r w:rsidRPr="006F406D">
        <w:rPr>
          <w:color w:val="FF0000"/>
        </w:rPr>
        <w:t xml:space="preserve"> eingebauten Schallschutzdecken in der Grundschule</w:t>
      </w:r>
      <w:r>
        <w:rPr>
          <w:color w:val="FF0000"/>
        </w:rPr>
        <w:t xml:space="preserve"> </w:t>
      </w:r>
      <w:r w:rsidRPr="006F406D">
        <w:rPr>
          <w:color w:val="FF0000"/>
        </w:rPr>
        <w:t>Wiedenest sollen weitere Räume, die Bedarf haben, umgesetzt werden. Sowohl die GGS Wiedenest als</w:t>
      </w:r>
      <w:r>
        <w:rPr>
          <w:color w:val="FF0000"/>
        </w:rPr>
        <w:t xml:space="preserve"> </w:t>
      </w:r>
      <w:r w:rsidRPr="006F406D">
        <w:rPr>
          <w:color w:val="FF0000"/>
        </w:rPr>
        <w:t>auch Räume in der Sonnenschule Bergneustadt sind hier denkbar.</w:t>
      </w:r>
    </w:p>
    <w:p w:rsidR="006F406D" w:rsidP="006F406D" w:rsidRDefault="006F406D" w14:paraId="77A6874B" w14:textId="77777777">
      <w:pPr>
        <w:ind w:left="360"/>
        <w:rPr>
          <w:color w:val="FF0000"/>
        </w:rPr>
      </w:pPr>
    </w:p>
    <w:p w:rsidR="00550185" w:rsidP="00550185" w:rsidRDefault="00550185" w14:paraId="0F69389C" w14:textId="77777777">
      <w:pPr>
        <w:ind w:left="360"/>
      </w:pPr>
      <w:r w:rsidRPr="00550185">
        <w:t>12.2 ﻿Sachstandsbericht aus dem Tiefbau an den Bau- und Planungsausschuss</w:t>
      </w:r>
    </w:p>
    <w:p w:rsidRPr="00550185" w:rsidR="00F24DF4" w:rsidP="00550185" w:rsidRDefault="00F24DF4" w14:paraId="789B39CA" w14:textId="77777777">
      <w:pPr>
        <w:ind w:left="360"/>
      </w:pPr>
    </w:p>
    <w:p w:rsidRPr="00550185" w:rsidR="00550185" w:rsidP="00F24DF4" w:rsidRDefault="00550185" w14:paraId="4191B488" w14:textId="45F2A806">
      <w:pPr>
        <w:pStyle w:val="Listenabsatz"/>
        <w:numPr>
          <w:ilvl w:val="0"/>
          <w:numId w:val="10"/>
        </w:numPr>
        <w:ind w:left="1068"/>
        <w:rPr>
          <w:color w:val="FF0000"/>
        </w:rPr>
      </w:pPr>
      <w:r w:rsidRPr="59B85AA5" w:rsidR="59B85AA5">
        <w:rPr>
          <w:color w:val="FF0000"/>
        </w:rPr>
        <w:t>Zu den beiden Rad/Gehwegverbindungen (</w:t>
      </w:r>
      <w:r w:rsidRPr="59B85AA5" w:rsidR="59B85AA5">
        <w:rPr>
          <w:color w:val="FF0000"/>
        </w:rPr>
        <w:t>Pernze</w:t>
      </w:r>
      <w:r w:rsidRPr="59B85AA5" w:rsidR="59B85AA5">
        <w:rPr>
          <w:color w:val="FF0000"/>
        </w:rPr>
        <w:t xml:space="preserve"> – </w:t>
      </w:r>
      <w:r w:rsidRPr="59B85AA5" w:rsidR="59B85AA5">
        <w:rPr>
          <w:color w:val="FF0000"/>
        </w:rPr>
        <w:t>Niederrengse</w:t>
      </w:r>
      <w:r w:rsidRPr="59B85AA5" w:rsidR="59B85AA5">
        <w:rPr>
          <w:color w:val="FF0000"/>
        </w:rPr>
        <w:t xml:space="preserve"> und Bergneustadt – </w:t>
      </w:r>
      <w:r w:rsidRPr="59B85AA5" w:rsidR="59B85AA5">
        <w:rPr>
          <w:color w:val="FF0000"/>
        </w:rPr>
        <w:t>Belmicke</w:t>
      </w:r>
      <w:r w:rsidRPr="59B85AA5" w:rsidR="59B85AA5">
        <w:rPr>
          <w:color w:val="FF0000"/>
        </w:rPr>
        <w:t xml:space="preserve">) werden z. Zt. die Zuschussanträge erstellt. Falls die </w:t>
      </w:r>
      <w:r w:rsidRPr="59B85AA5" w:rsidR="59B85AA5">
        <w:rPr>
          <w:color w:val="FF0000"/>
        </w:rPr>
        <w:t xml:space="preserve">Förderungen bewilligt werden, ist geplant, die Verbindung </w:t>
      </w:r>
      <w:r w:rsidRPr="59B85AA5" w:rsidR="59B85AA5">
        <w:rPr>
          <w:color w:val="FF0000"/>
        </w:rPr>
        <w:t>Pernze</w:t>
      </w:r>
      <w:r w:rsidRPr="59B85AA5" w:rsidR="59B85AA5">
        <w:rPr>
          <w:color w:val="FF0000"/>
        </w:rPr>
        <w:t xml:space="preserve"> – </w:t>
      </w:r>
      <w:r w:rsidRPr="59B85AA5" w:rsidR="59B85AA5">
        <w:rPr>
          <w:color w:val="FF0000"/>
        </w:rPr>
        <w:t>Niederrengse</w:t>
      </w:r>
      <w:r w:rsidRPr="59B85AA5" w:rsidR="59B85AA5">
        <w:rPr>
          <w:color w:val="FF0000"/>
        </w:rPr>
        <w:t xml:space="preserve"> </w:t>
      </w:r>
      <w:r w:rsidRPr="59B85AA5" w:rsidR="59B85AA5">
        <w:rPr>
          <w:color w:val="FF0000"/>
        </w:rPr>
        <w:t>in 2024</w:t>
      </w:r>
      <w:r w:rsidRPr="59B85AA5" w:rsidR="59B85AA5">
        <w:rPr>
          <w:color w:val="FF0000"/>
        </w:rPr>
        <w:t xml:space="preserve"> und Bergneustadt – </w:t>
      </w:r>
      <w:r w:rsidRPr="59B85AA5" w:rsidR="59B85AA5">
        <w:rPr>
          <w:color w:val="FF0000"/>
        </w:rPr>
        <w:t>Belmicke</w:t>
      </w:r>
      <w:r w:rsidRPr="59B85AA5" w:rsidR="59B85AA5">
        <w:rPr>
          <w:color w:val="FF0000"/>
        </w:rPr>
        <w:t xml:space="preserve"> in 2025 umzusetzen.</w:t>
      </w:r>
    </w:p>
    <w:p w:rsidRPr="00550185" w:rsidR="00550185" w:rsidP="00F24DF4" w:rsidRDefault="00550185" w14:paraId="51EEFF67" w14:textId="77777777">
      <w:pPr>
        <w:pStyle w:val="Listenabsatz"/>
        <w:ind w:left="1068"/>
        <w:rPr>
          <w:color w:val="FF0000"/>
        </w:rPr>
      </w:pPr>
    </w:p>
    <w:p w:rsidR="00550185" w:rsidP="00F24DF4" w:rsidRDefault="00550185" w14:paraId="26EFB61A" w14:textId="78AE8FEE">
      <w:pPr>
        <w:pStyle w:val="Listenabsatz"/>
        <w:numPr>
          <w:ilvl w:val="0"/>
          <w:numId w:val="10"/>
        </w:numPr>
        <w:ind w:left="1068"/>
        <w:rPr>
          <w:color w:val="FF0000"/>
        </w:rPr>
      </w:pPr>
      <w:r w:rsidRPr="59B85AA5" w:rsidR="59B85AA5">
        <w:rPr>
          <w:color w:val="FF0000"/>
        </w:rPr>
        <w:t>D</w:t>
      </w:r>
      <w:r w:rsidRPr="59B85AA5" w:rsidR="59B85AA5">
        <w:rPr>
          <w:color w:val="FF0000"/>
        </w:rPr>
        <w:t xml:space="preserve">ie 24 wichtigsten </w:t>
      </w:r>
      <w:r w:rsidRPr="59B85AA5" w:rsidR="59B85AA5">
        <w:rPr>
          <w:color w:val="FF0000"/>
        </w:rPr>
        <w:t>Bush</w:t>
      </w:r>
      <w:r w:rsidRPr="59B85AA5" w:rsidR="59B85AA5">
        <w:rPr>
          <w:color w:val="FF0000"/>
        </w:rPr>
        <w:t>altestellen</w:t>
      </w:r>
      <w:r w:rsidRPr="59B85AA5" w:rsidR="59B85AA5">
        <w:rPr>
          <w:color w:val="FF0000"/>
        </w:rPr>
        <w:t xml:space="preserve"> sollen barrierefrei umgestaltet werden. </w:t>
      </w:r>
      <w:r w:rsidRPr="59B85AA5" w:rsidR="59B85AA5">
        <w:rPr>
          <w:color w:val="FF0000"/>
        </w:rPr>
        <w:t>Für den 1. Bauabschnitt wird z. Zt. ein Förderantrag erarbeitet,</w:t>
      </w:r>
      <w:r w:rsidRPr="59B85AA5" w:rsidR="59B85AA5">
        <w:rPr>
          <w:color w:val="FF0000"/>
        </w:rPr>
        <w:t xml:space="preserve"> </w:t>
      </w:r>
      <w:r w:rsidRPr="59B85AA5" w:rsidR="59B85AA5">
        <w:rPr>
          <w:color w:val="FF0000"/>
        </w:rPr>
        <w:t>Förderquote 90 %.</w:t>
      </w:r>
    </w:p>
    <w:p w:rsidRPr="00550185" w:rsidR="00550185" w:rsidP="00F24DF4" w:rsidRDefault="00550185" w14:paraId="180001E1" w14:textId="77777777">
      <w:pPr>
        <w:pStyle w:val="Listenabsatz"/>
        <w:ind w:left="1068"/>
        <w:rPr>
          <w:color w:val="FF0000"/>
        </w:rPr>
      </w:pPr>
    </w:p>
    <w:p w:rsidR="00550185" w:rsidP="00F24DF4" w:rsidRDefault="00550185" w14:paraId="4436B695" w14:textId="3027DE4D">
      <w:pPr>
        <w:pStyle w:val="Listenabsatz"/>
        <w:numPr>
          <w:ilvl w:val="0"/>
          <w:numId w:val="10"/>
        </w:numPr>
        <w:ind w:left="1068"/>
        <w:rPr>
          <w:color w:val="FF0000"/>
        </w:rPr>
      </w:pPr>
      <w:r w:rsidRPr="59B85AA5" w:rsidR="59B85AA5">
        <w:rPr>
          <w:color w:val="FF0000"/>
        </w:rPr>
        <w:t xml:space="preserve">Z. Zt. läuft der 1. Bauabschnitt (BA) zur Kanalsanierung </w:t>
      </w:r>
      <w:r w:rsidRPr="59B85AA5" w:rsidR="59B85AA5">
        <w:rPr>
          <w:color w:val="FF0000"/>
        </w:rPr>
        <w:t>Dreiort</w:t>
      </w:r>
      <w:r w:rsidRPr="59B85AA5" w:rsidR="59B85AA5">
        <w:rPr>
          <w:color w:val="FF0000"/>
        </w:rPr>
        <w:t xml:space="preserve"> (Bereich Brückenstraße und Karlstraße). Die Umsetzung des 2. BA (Wiesenstraße) ist ab Frühjahr/Sommer 2024 vorgesehen. </w:t>
      </w:r>
    </w:p>
    <w:p w:rsidRPr="00550185" w:rsidR="00550185" w:rsidP="00F24DF4" w:rsidRDefault="00550185" w14:paraId="654CAD1B" w14:textId="77777777">
      <w:pPr>
        <w:pStyle w:val="Listenabsatz"/>
        <w:ind w:left="1068"/>
        <w:rPr>
          <w:color w:val="FF0000"/>
        </w:rPr>
      </w:pPr>
    </w:p>
    <w:p w:rsidR="00550185" w:rsidP="00F24DF4" w:rsidRDefault="00550185" w14:paraId="23965022" w14:textId="77777777">
      <w:pPr>
        <w:pStyle w:val="Listenabsatz"/>
        <w:numPr>
          <w:ilvl w:val="0"/>
          <w:numId w:val="10"/>
        </w:numPr>
        <w:ind w:left="1068"/>
        <w:rPr>
          <w:color w:val="FF0000"/>
        </w:rPr>
      </w:pPr>
      <w:r w:rsidRPr="59B85AA5" w:rsidR="59B85AA5">
        <w:rPr>
          <w:color w:val="FF0000"/>
        </w:rPr>
        <w:t xml:space="preserve">Beim Starkregenereignis 2021 gab es an zwei Regenwasserkanälen Schäden. Die Sanierung am Kanal in der </w:t>
      </w:r>
      <w:r w:rsidRPr="59B85AA5" w:rsidR="59B85AA5">
        <w:rPr>
          <w:color w:val="FF0000"/>
        </w:rPr>
        <w:t>Nistenbergstraße</w:t>
      </w:r>
      <w:r w:rsidRPr="59B85AA5" w:rsidR="59B85AA5">
        <w:rPr>
          <w:color w:val="FF0000"/>
        </w:rPr>
        <w:t xml:space="preserve"> soll in der 23./24. KW beginnen.</w:t>
      </w:r>
    </w:p>
    <w:p w:rsidRPr="00550185" w:rsidR="00550185" w:rsidP="00F24DF4" w:rsidRDefault="00550185" w14:paraId="588CE2F2" w14:textId="77777777">
      <w:pPr>
        <w:pStyle w:val="Listenabsatz"/>
        <w:ind w:left="1068"/>
        <w:rPr>
          <w:color w:val="FF0000"/>
        </w:rPr>
      </w:pPr>
    </w:p>
    <w:p w:rsidR="00550185" w:rsidP="00F24DF4" w:rsidRDefault="00550185" w14:paraId="6D0CBD34" w14:textId="51221541">
      <w:pPr>
        <w:pStyle w:val="Listenabsatz"/>
        <w:numPr>
          <w:ilvl w:val="0"/>
          <w:numId w:val="10"/>
        </w:numPr>
        <w:ind w:left="1068"/>
        <w:rPr>
          <w:color w:val="FF0000"/>
        </w:rPr>
      </w:pPr>
      <w:r w:rsidRPr="59B85AA5" w:rsidR="59B85AA5">
        <w:rPr>
          <w:color w:val="FF0000"/>
        </w:rPr>
        <w:t xml:space="preserve">Das Regenrückhaltebecken (RRB) </w:t>
      </w:r>
      <w:r w:rsidRPr="59B85AA5" w:rsidR="59B85AA5">
        <w:rPr>
          <w:color w:val="FF0000"/>
        </w:rPr>
        <w:t>Belmicke</w:t>
      </w:r>
      <w:r w:rsidRPr="59B85AA5" w:rsidR="59B85AA5">
        <w:rPr>
          <w:color w:val="FF0000"/>
        </w:rPr>
        <w:t xml:space="preserve"> ist in der Planungsphase. Hier sind noch Abstimmungen mit der Unteren Wasserbehörde erforderlich. Erst wenn alles geklärt ist, kann in die Ausschreibung eingestiegen werden.</w:t>
      </w:r>
    </w:p>
    <w:p w:rsidRPr="00550185" w:rsidR="00550185" w:rsidP="00F24DF4" w:rsidRDefault="00550185" w14:paraId="2536531F" w14:textId="77777777">
      <w:pPr>
        <w:pStyle w:val="Listenabsatz"/>
        <w:ind w:left="1068"/>
        <w:rPr>
          <w:color w:val="FF0000"/>
        </w:rPr>
      </w:pPr>
    </w:p>
    <w:p w:rsidRPr="00550185" w:rsidR="00550185" w:rsidP="00F24DF4" w:rsidRDefault="00550185" w14:paraId="7F2B28AE" w14:textId="2BB446F6">
      <w:pPr>
        <w:pStyle w:val="Listenabsatz"/>
        <w:numPr>
          <w:ilvl w:val="0"/>
          <w:numId w:val="10"/>
        </w:numPr>
        <w:ind w:left="1068"/>
        <w:rPr>
          <w:color w:val="FF0000"/>
        </w:rPr>
      </w:pPr>
      <w:r w:rsidRPr="59B85AA5" w:rsidR="59B85AA5">
        <w:rPr>
          <w:color w:val="FF0000"/>
        </w:rPr>
        <w:t xml:space="preserve">Die Ausschreibung für den Endausbau der vorhandenen Baustraße im Gewerbegebiet </w:t>
      </w:r>
      <w:r w:rsidRPr="59B85AA5" w:rsidR="59B85AA5">
        <w:rPr>
          <w:color w:val="FF0000"/>
        </w:rPr>
        <w:t>Lingesten</w:t>
      </w:r>
      <w:r w:rsidRPr="59B85AA5" w:rsidR="59B85AA5">
        <w:rPr>
          <w:color w:val="FF0000"/>
        </w:rPr>
        <w:t xml:space="preserve"> soll im Herbst erfolgen. Zuvor erfolgt noch die Glasfaserverlegung in den Gewerbegebieten durch die Deutsche Glasfaser.</w:t>
      </w:r>
    </w:p>
    <w:p w:rsidRPr="00550185" w:rsidR="00550185" w:rsidP="00F24DF4" w:rsidRDefault="00550185" w14:paraId="6207CF74" w14:textId="77777777">
      <w:pPr>
        <w:pStyle w:val="Listenabsatz"/>
        <w:ind w:left="1068"/>
        <w:rPr>
          <w:color w:val="FF0000"/>
        </w:rPr>
      </w:pPr>
    </w:p>
    <w:p w:rsidR="00550185" w:rsidP="00F24DF4" w:rsidRDefault="00550185" w14:paraId="274C2425" w14:textId="77777777">
      <w:pPr>
        <w:pStyle w:val="Listenabsatz"/>
        <w:numPr>
          <w:ilvl w:val="0"/>
          <w:numId w:val="10"/>
        </w:numPr>
        <w:ind w:left="1068"/>
        <w:rPr>
          <w:color w:val="FF0000"/>
        </w:rPr>
      </w:pPr>
      <w:r w:rsidRPr="59B85AA5" w:rsidR="59B85AA5">
        <w:rPr>
          <w:color w:val="FF0000"/>
        </w:rPr>
        <w:t xml:space="preserve">Die Glasfaserverlegung (Eigenausbau Telekom/Glasfaser Plus) in Bergneustadt, Hackenberg und </w:t>
      </w:r>
      <w:r w:rsidRPr="59B85AA5" w:rsidR="59B85AA5">
        <w:rPr>
          <w:color w:val="FF0000"/>
        </w:rPr>
        <w:t>Leienbach</w:t>
      </w:r>
      <w:r w:rsidRPr="59B85AA5" w:rsidR="59B85AA5">
        <w:rPr>
          <w:color w:val="FF0000"/>
        </w:rPr>
        <w:t xml:space="preserve"> ist in vollen Zügen. Die Trassenbegehungen und Zustimmungen sind abgeschlossen. Hier</w:t>
      </w:r>
      <w:r w:rsidRPr="59B85AA5" w:rsidR="59B85AA5">
        <w:rPr>
          <w:color w:val="FF0000"/>
        </w:rPr>
        <w:t xml:space="preserve"> </w:t>
      </w:r>
      <w:r w:rsidRPr="59B85AA5" w:rsidR="59B85AA5">
        <w:rPr>
          <w:color w:val="FF0000"/>
        </w:rPr>
        <w:t>erfolgt jetzt eine Baubegleitung.</w:t>
      </w:r>
    </w:p>
    <w:p w:rsidRPr="00550185" w:rsidR="00550185" w:rsidP="00F24DF4" w:rsidRDefault="00550185" w14:paraId="2F136EB8" w14:textId="77777777">
      <w:pPr>
        <w:pStyle w:val="Listenabsatz"/>
        <w:ind w:left="1068"/>
        <w:rPr>
          <w:color w:val="FF0000"/>
        </w:rPr>
      </w:pPr>
    </w:p>
    <w:p w:rsidRPr="00550185" w:rsidR="006F406D" w:rsidP="00F24DF4" w:rsidRDefault="00550185" w14:paraId="5DF621E7" w14:textId="1D5CDDBB">
      <w:pPr>
        <w:pStyle w:val="Listenabsatz"/>
        <w:numPr>
          <w:ilvl w:val="0"/>
          <w:numId w:val="10"/>
        </w:numPr>
        <w:ind w:left="1068"/>
        <w:rPr>
          <w:color w:val="FF0000"/>
        </w:rPr>
      </w:pPr>
      <w:r w:rsidRPr="59B85AA5" w:rsidR="59B85AA5">
        <w:rPr>
          <w:color w:val="FF0000"/>
        </w:rPr>
        <w:t xml:space="preserve">Beim Eigenausbau der Deutschen Glasfaser in Wiedenest und </w:t>
      </w:r>
      <w:r w:rsidRPr="59B85AA5" w:rsidR="59B85AA5">
        <w:rPr>
          <w:color w:val="FF0000"/>
        </w:rPr>
        <w:t>Pernze</w:t>
      </w:r>
      <w:r w:rsidRPr="59B85AA5" w:rsidR="59B85AA5">
        <w:rPr>
          <w:color w:val="FF0000"/>
        </w:rPr>
        <w:t xml:space="preserve"> sind noch die kompletten Trassenbegehungen durchzuführen.</w:t>
      </w:r>
    </w:p>
    <w:p w:rsidRPr="006F406D" w:rsidR="006F406D" w:rsidP="006F406D" w:rsidRDefault="006F406D" w14:paraId="241657FC" w14:textId="77777777">
      <w:pPr>
        <w:ind w:left="360"/>
        <w:rPr>
          <w:color w:val="FF0000"/>
        </w:rPr>
      </w:pPr>
    </w:p>
    <w:p w:rsidR="00E03152" w:rsidP="00E03152" w:rsidRDefault="00E03152" w14:paraId="7CE9E27A" w14:textId="77777777">
      <w:pPr>
        <w:pStyle w:val="Listenabsatz"/>
        <w:numPr>
          <w:ilvl w:val="0"/>
          <w:numId w:val="1"/>
        </w:numPr>
        <w:rPr/>
      </w:pPr>
      <w:r w:rsidR="59B85AA5">
        <w:rPr/>
        <w:t xml:space="preserve">Anfragen, Anregungen, Hinweise </w:t>
      </w:r>
    </w:p>
    <w:p w:rsidR="00F24DF4" w:rsidP="00F24DF4" w:rsidRDefault="00F24DF4" w14:paraId="155D2D47" w14:textId="77777777">
      <w:pPr>
        <w:pStyle w:val="Listenabsatz"/>
      </w:pPr>
    </w:p>
    <w:p w:rsidRPr="00F24DF4" w:rsidR="00F24DF4" w:rsidP="00F24DF4" w:rsidRDefault="00F24DF4" w14:paraId="011922DE" w14:textId="157EFBA4">
      <w:pPr>
        <w:pStyle w:val="Listenabsatz"/>
        <w:numPr>
          <w:ilvl w:val="0"/>
          <w:numId w:val="10"/>
        </w:numPr>
        <w:ind w:left="1068"/>
        <w:rPr>
          <w:color w:val="FF0000"/>
        </w:rPr>
      </w:pPr>
      <w:r w:rsidRPr="59B85AA5" w:rsidR="59B85AA5">
        <w:rPr>
          <w:color w:val="FF0000"/>
        </w:rPr>
        <w:t>Anfrage zum Ausgleichsfläche im Plangebiet Schlöten II</w:t>
      </w:r>
    </w:p>
    <w:p w:rsidRPr="00F24DF4" w:rsidR="00F24DF4" w:rsidP="00E03152" w:rsidRDefault="00F24DF4" w14:paraId="15F2D771" w14:textId="77777777">
      <w:pPr>
        <w:ind w:left="360"/>
        <w:rPr>
          <w:color w:val="FF0000"/>
        </w:rPr>
      </w:pPr>
    </w:p>
    <w:p w:rsidRPr="00F24DF4" w:rsidR="00E03152" w:rsidP="00E03152" w:rsidRDefault="00E03152" w14:paraId="3EA0B6B7" w14:textId="7840445C">
      <w:pPr>
        <w:ind w:left="360"/>
        <w:rPr>
          <w:b/>
        </w:rPr>
      </w:pPr>
      <w:r w:rsidRPr="00F24DF4">
        <w:rPr>
          <w:b/>
        </w:rPr>
        <w:t>Nichtöffentliche Sitzung</w:t>
      </w:r>
    </w:p>
    <w:p w:rsidR="00E03152" w:rsidP="00E03152" w:rsidRDefault="00E03152" w14:paraId="52F8182B" w14:textId="77777777">
      <w:pPr>
        <w:ind w:left="360"/>
      </w:pPr>
    </w:p>
    <w:p w:rsidR="00E03152" w:rsidP="00E03152" w:rsidRDefault="00F24DF4" w14:paraId="7BF2307C" w14:textId="74299103">
      <w:pPr>
        <w:pStyle w:val="Listenabsatz"/>
        <w:numPr>
          <w:ilvl w:val="0"/>
          <w:numId w:val="1"/>
        </w:numPr>
        <w:rPr/>
      </w:pPr>
      <w:r w:rsidR="59B85AA5">
        <w:rPr/>
        <w:t xml:space="preserve">GE </w:t>
      </w:r>
      <w:r w:rsidR="59B85AA5">
        <w:rPr/>
        <w:t>Dreiort</w:t>
      </w:r>
      <w:r w:rsidR="59B85AA5">
        <w:rPr/>
        <w:t xml:space="preserve"> – Auftragsvergabe für die Aufstellung des Bebauungsplans</w:t>
      </w:r>
    </w:p>
    <w:p w:rsidR="00486605" w:rsidP="00486605" w:rsidRDefault="00486605" w14:paraId="0A7B7C5E" w14:textId="77777777">
      <w:pPr>
        <w:pStyle w:val="Listenabsatz"/>
      </w:pPr>
    </w:p>
    <w:p w:rsidR="00F24DF4" w:rsidP="00486605" w:rsidRDefault="00F24DF4" w14:paraId="717D022C" w14:textId="5A3DD65E">
      <w:pPr>
        <w:pStyle w:val="Listenabsatz"/>
        <w:numPr>
          <w:ilvl w:val="0"/>
          <w:numId w:val="1"/>
        </w:numPr>
        <w:rPr/>
      </w:pPr>
      <w:r w:rsidR="59B85AA5">
        <w:rPr/>
        <w:t xml:space="preserve">GE </w:t>
      </w:r>
      <w:r w:rsidR="59B85AA5">
        <w:rPr/>
        <w:t>Dreiort</w:t>
      </w:r>
      <w:r w:rsidR="59B85AA5">
        <w:rPr/>
        <w:t xml:space="preserve"> – Auftragsvergabe Erschließungsplanung</w:t>
      </w:r>
    </w:p>
    <w:p w:rsidR="00F24DF4" w:rsidP="00F24DF4" w:rsidRDefault="00F24DF4" w14:paraId="668440A4" w14:textId="77777777">
      <w:pPr>
        <w:pStyle w:val="Listenabsatz"/>
      </w:pPr>
    </w:p>
    <w:p w:rsidR="00F24DF4" w:rsidP="00486605" w:rsidRDefault="00F24DF4" w14:paraId="1F17938D" w14:textId="09556CC0">
      <w:pPr>
        <w:pStyle w:val="Listenabsatz"/>
        <w:numPr>
          <w:ilvl w:val="0"/>
          <w:numId w:val="1"/>
        </w:numPr>
        <w:rPr/>
      </w:pPr>
      <w:r w:rsidR="59B85AA5">
        <w:rPr/>
        <w:t xml:space="preserve">ISEK Altstadt und Innenstadt B5 </w:t>
      </w:r>
      <w:r w:rsidR="59B85AA5">
        <w:rPr/>
        <w:t>Talpark</w:t>
      </w:r>
      <w:r w:rsidR="59B85AA5">
        <w:rPr/>
        <w:t xml:space="preserve"> – Auftragsvergabe für den Bau des </w:t>
      </w:r>
      <w:r w:rsidR="59B85AA5">
        <w:rPr/>
        <w:t>Talparks</w:t>
      </w:r>
    </w:p>
    <w:p w:rsidR="00F24DF4" w:rsidP="00F24DF4" w:rsidRDefault="00F24DF4" w14:paraId="1FC9959F" w14:textId="77777777">
      <w:pPr>
        <w:pStyle w:val="Listenabsatz"/>
      </w:pPr>
    </w:p>
    <w:p w:rsidR="00E03152" w:rsidP="00486605" w:rsidRDefault="00E03152" w14:paraId="01C3315D" w14:textId="09573445">
      <w:pPr>
        <w:pStyle w:val="Listenabsatz"/>
        <w:numPr>
          <w:ilvl w:val="0"/>
          <w:numId w:val="1"/>
        </w:numPr>
        <w:rPr/>
      </w:pPr>
      <w:r w:rsidR="59B85AA5">
        <w:rPr/>
        <w:t>Mitteilungen</w:t>
      </w:r>
    </w:p>
    <w:p w:rsidR="00486605" w:rsidP="00486605" w:rsidRDefault="00486605" w14:paraId="4F4166B1" w14:textId="77777777">
      <w:pPr>
        <w:pStyle w:val="Listenabsatz"/>
      </w:pPr>
    </w:p>
    <w:p w:rsidR="00E03152" w:rsidP="00E03152" w:rsidRDefault="00E03152" w14:paraId="796D6197" w14:textId="77777777">
      <w:pPr>
        <w:pStyle w:val="Listenabsatz"/>
        <w:numPr>
          <w:ilvl w:val="0"/>
          <w:numId w:val="1"/>
        </w:numPr>
        <w:rPr/>
      </w:pPr>
      <w:r w:rsidR="59B85AA5">
        <w:rPr/>
        <w:t>Anfragen, Anregungen, Hinweise</w:t>
      </w:r>
    </w:p>
    <w:p w:rsidR="00486605" w:rsidP="00486605" w:rsidRDefault="00486605" w14:paraId="07BF6B64" w14:textId="77777777">
      <w:pPr>
        <w:pStyle w:val="Listenabsatz"/>
      </w:pPr>
    </w:p>
    <w:p w:rsidR="00486605" w:rsidP="000022A2" w:rsidRDefault="00486605" w14:paraId="30EEB737" w14:textId="1673A89A"/>
    <w:sectPr w:rsidR="00486605">
      <w:pgSz w:w="11906" w:h="16838" w:orient="portrait"/>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0">
    <w:nsid w:val="29a77b0b"/>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379fe53c"/>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4f215e4c"/>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67801ea7"/>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3dcbb3e"/>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35c44299"/>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60673376"/>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3f8efc96"/>
    <w:multiLevelType xmlns:w="http://schemas.openxmlformats.org/wordprocessingml/2006/main" w:val="hybridMultilevel"/>
    <w:lvl xmlns:w="http://schemas.openxmlformats.org/wordprocessingml/2006/main" w:ilvl="0">
      <w:start w:val="2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f16dbb6"/>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3b4b9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7dda0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3a71d6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55fb85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9a916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2a3fff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f0470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902e0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222d4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2828fa0d"/>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Symbol" w:hAnsi="Symbol"/>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11">
    <w:nsid w:val="33c572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A72D86"/>
    <w:multiLevelType w:val="hybridMultilevel"/>
    <w:tmpl w:val="C70CB6B8"/>
    <w:lvl w:ilvl="0" w:tplc="0407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0342021"/>
    <w:multiLevelType w:val="multilevel"/>
    <w:tmpl w:val="ADC4BD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0F97D73"/>
    <w:multiLevelType w:val="hybridMultilevel"/>
    <w:tmpl w:val="ACCE0758"/>
    <w:lvl w:ilvl="0" w:tplc="2DCEC51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40803477"/>
    <w:multiLevelType w:val="hybridMultilevel"/>
    <w:tmpl w:val="584CAD68"/>
    <w:lvl w:ilvl="0" w:tplc="04070001">
      <w:start w:val="1"/>
      <w:numFmt w:val="bullet"/>
      <w:lvlText w:val=""/>
      <w:lvlJc w:val="left"/>
      <w:pPr>
        <w:ind w:left="1080" w:hanging="360"/>
      </w:pPr>
      <w:rPr>
        <w:rFonts w:hint="default" w:ascii="Symbol" w:hAnsi="Symbol"/>
      </w:rPr>
    </w:lvl>
    <w:lvl w:ilvl="1" w:tplc="FFFFFFFF">
      <w:start w:val="1"/>
      <w:numFmt w:val="decimal"/>
      <w:lvlText w:val="%2."/>
      <w:lvlJc w:val="left"/>
      <w:pPr>
        <w:ind w:left="1452" w:hanging="360"/>
      </w:pPr>
      <w:rPr>
        <w:rFonts w:hint="default"/>
      </w:rPr>
    </w:lvl>
    <w:lvl w:ilvl="2" w:tplc="FFFFFFFF" w:tentative="1">
      <w:start w:val="1"/>
      <w:numFmt w:val="lowerRoman"/>
      <w:lvlText w:val="%3."/>
      <w:lvlJc w:val="right"/>
      <w:pPr>
        <w:ind w:left="2172" w:hanging="180"/>
      </w:pPr>
    </w:lvl>
    <w:lvl w:ilvl="3" w:tplc="FFFFFFFF" w:tentative="1">
      <w:start w:val="1"/>
      <w:numFmt w:val="decimal"/>
      <w:lvlText w:val="%4."/>
      <w:lvlJc w:val="left"/>
      <w:pPr>
        <w:ind w:left="2892" w:hanging="360"/>
      </w:pPr>
    </w:lvl>
    <w:lvl w:ilvl="4" w:tplc="FFFFFFFF" w:tentative="1">
      <w:start w:val="1"/>
      <w:numFmt w:val="lowerLetter"/>
      <w:lvlText w:val="%5."/>
      <w:lvlJc w:val="left"/>
      <w:pPr>
        <w:ind w:left="3612" w:hanging="360"/>
      </w:pPr>
    </w:lvl>
    <w:lvl w:ilvl="5" w:tplc="FFFFFFFF" w:tentative="1">
      <w:start w:val="1"/>
      <w:numFmt w:val="lowerRoman"/>
      <w:lvlText w:val="%6."/>
      <w:lvlJc w:val="right"/>
      <w:pPr>
        <w:ind w:left="4332" w:hanging="180"/>
      </w:pPr>
    </w:lvl>
    <w:lvl w:ilvl="6" w:tplc="FFFFFFFF" w:tentative="1">
      <w:start w:val="1"/>
      <w:numFmt w:val="decimal"/>
      <w:lvlText w:val="%7."/>
      <w:lvlJc w:val="left"/>
      <w:pPr>
        <w:ind w:left="5052" w:hanging="360"/>
      </w:pPr>
    </w:lvl>
    <w:lvl w:ilvl="7" w:tplc="FFFFFFFF" w:tentative="1">
      <w:start w:val="1"/>
      <w:numFmt w:val="lowerLetter"/>
      <w:lvlText w:val="%8."/>
      <w:lvlJc w:val="left"/>
      <w:pPr>
        <w:ind w:left="5772" w:hanging="360"/>
      </w:pPr>
    </w:lvl>
    <w:lvl w:ilvl="8" w:tplc="FFFFFFFF" w:tentative="1">
      <w:start w:val="1"/>
      <w:numFmt w:val="lowerRoman"/>
      <w:lvlText w:val="%9."/>
      <w:lvlJc w:val="right"/>
      <w:pPr>
        <w:ind w:left="6492" w:hanging="180"/>
      </w:pPr>
    </w:lvl>
  </w:abstractNum>
  <w:abstractNum w:abstractNumId="4" w15:restartNumberingAfterBreak="0">
    <w:nsid w:val="48676A6E"/>
    <w:multiLevelType w:val="hybridMultilevel"/>
    <w:tmpl w:val="6B6A2748"/>
    <w:lvl w:ilvl="0" w:tplc="FFFFFFFF">
      <w:numFmt w:val="bullet"/>
      <w:lvlText w:val="-"/>
      <w:lvlJc w:val="left"/>
      <w:pPr>
        <w:ind w:left="1080" w:hanging="360"/>
      </w:pPr>
      <w:rPr>
        <w:rFonts w:hint="default" w:ascii="Calibri" w:hAnsi="Calibri" w:eastAsiaTheme="minorHAnsi" w:cstheme="minorBidi"/>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5" w15:restartNumberingAfterBreak="0">
    <w:nsid w:val="4EE44F49"/>
    <w:multiLevelType w:val="hybridMultilevel"/>
    <w:tmpl w:val="3CB8F1CA"/>
    <w:lvl w:ilvl="0" w:tplc="FACAD670">
      <w:start w:val="25"/>
      <w:numFmt w:val="bullet"/>
      <w:lvlText w:val=""/>
      <w:lvlJc w:val="left"/>
      <w:pPr>
        <w:ind w:left="720" w:hanging="360"/>
      </w:pPr>
      <w:rPr>
        <w:rFonts w:hint="default" w:ascii="Symbol" w:hAnsi="Symbol" w:eastAsia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801A5B"/>
    <w:multiLevelType w:val="hybridMultilevel"/>
    <w:tmpl w:val="36A49EFA"/>
    <w:lvl w:ilvl="0" w:tplc="04070001">
      <w:start w:val="1"/>
      <w:numFmt w:val="bullet"/>
      <w:lvlText w:val=""/>
      <w:lvlJc w:val="left"/>
      <w:pPr>
        <w:ind w:left="1068" w:hanging="360"/>
      </w:pPr>
      <w:rPr>
        <w:rFonts w:hint="default" w:ascii="Symbol" w:hAnsi="Symbol"/>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5EE117B2"/>
    <w:multiLevelType w:val="hybridMultilevel"/>
    <w:tmpl w:val="3D3A6692"/>
    <w:lvl w:ilvl="0" w:tplc="FACAD670">
      <w:start w:val="25"/>
      <w:numFmt w:val="bullet"/>
      <w:lvlText w:val=""/>
      <w:lvlJc w:val="left"/>
      <w:pPr>
        <w:ind w:left="1068" w:hanging="360"/>
      </w:pPr>
      <w:rPr>
        <w:rFonts w:hint="default" w:ascii="Symbol" w:hAnsi="Symbol" w:eastAsiaTheme="minorHAnsi" w:cstheme="minorBidi"/>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6F794B04"/>
    <w:multiLevelType w:val="hybridMultilevel"/>
    <w:tmpl w:val="C61CB580"/>
    <w:lvl w:ilvl="0">
      <w:start w:val="1"/>
      <w:numFmt w:val="decimal"/>
      <w:lvlText w:val="%1."/>
      <w:lvlJc w:val="left"/>
      <w:pPr>
        <w:ind w:left="720" w:hanging="360"/>
      </w:pPr>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8581C0E"/>
    <w:multiLevelType w:val="hybridMultilevel"/>
    <w:tmpl w:val="1F961F20"/>
    <w:lvl w:ilvl="0" w:tplc="FACAD670">
      <w:start w:val="25"/>
      <w:numFmt w:val="bullet"/>
      <w:lvlText w:val=""/>
      <w:lvlJc w:val="left"/>
      <w:pPr>
        <w:ind w:left="1068" w:hanging="360"/>
      </w:pPr>
      <w:rPr>
        <w:rFonts w:hint="default" w:ascii="Symbol" w:hAnsi="Symbol" w:eastAsiaTheme="minorHAnsi" w:cstheme="minorBidi"/>
      </w:rPr>
    </w:lvl>
    <w:lvl w:ilvl="1" w:tplc="04070003">
      <w:start w:val="1"/>
      <w:numFmt w:val="bullet"/>
      <w:lvlText w:val="o"/>
      <w:lvlJc w:val="left"/>
      <w:pPr>
        <w:ind w:left="1788" w:hanging="360"/>
      </w:pPr>
      <w:rPr>
        <w:rFonts w:hint="default" w:ascii="Courier New" w:hAnsi="Courier New" w:cs="Courier New"/>
      </w:rPr>
    </w:lvl>
    <w:lvl w:ilvl="2" w:tplc="04070005" w:tentative="1">
      <w:start w:val="1"/>
      <w:numFmt w:val="bullet"/>
      <w:lvlText w:val=""/>
      <w:lvlJc w:val="left"/>
      <w:pPr>
        <w:ind w:left="2508" w:hanging="360"/>
      </w:pPr>
      <w:rPr>
        <w:rFonts w:hint="default" w:ascii="Wingdings" w:hAnsi="Wingdings"/>
      </w:rPr>
    </w:lvl>
    <w:lvl w:ilvl="3" w:tplc="04070001" w:tentative="1">
      <w:start w:val="1"/>
      <w:numFmt w:val="bullet"/>
      <w:lvlText w:val=""/>
      <w:lvlJc w:val="left"/>
      <w:pPr>
        <w:ind w:left="3228" w:hanging="360"/>
      </w:pPr>
      <w:rPr>
        <w:rFonts w:hint="default" w:ascii="Symbol" w:hAnsi="Symbol"/>
      </w:rPr>
    </w:lvl>
    <w:lvl w:ilvl="4" w:tplc="04070003" w:tentative="1">
      <w:start w:val="1"/>
      <w:numFmt w:val="bullet"/>
      <w:lvlText w:val="o"/>
      <w:lvlJc w:val="left"/>
      <w:pPr>
        <w:ind w:left="3948" w:hanging="360"/>
      </w:pPr>
      <w:rPr>
        <w:rFonts w:hint="default" w:ascii="Courier New" w:hAnsi="Courier New" w:cs="Courier New"/>
      </w:rPr>
    </w:lvl>
    <w:lvl w:ilvl="5" w:tplc="04070005" w:tentative="1">
      <w:start w:val="1"/>
      <w:numFmt w:val="bullet"/>
      <w:lvlText w:val=""/>
      <w:lvlJc w:val="left"/>
      <w:pPr>
        <w:ind w:left="4668" w:hanging="360"/>
      </w:pPr>
      <w:rPr>
        <w:rFonts w:hint="default" w:ascii="Wingdings" w:hAnsi="Wingdings"/>
      </w:rPr>
    </w:lvl>
    <w:lvl w:ilvl="6" w:tplc="04070001" w:tentative="1">
      <w:start w:val="1"/>
      <w:numFmt w:val="bullet"/>
      <w:lvlText w:val=""/>
      <w:lvlJc w:val="left"/>
      <w:pPr>
        <w:ind w:left="5388" w:hanging="360"/>
      </w:pPr>
      <w:rPr>
        <w:rFonts w:hint="default" w:ascii="Symbol" w:hAnsi="Symbol"/>
      </w:rPr>
    </w:lvl>
    <w:lvl w:ilvl="7" w:tplc="04070003" w:tentative="1">
      <w:start w:val="1"/>
      <w:numFmt w:val="bullet"/>
      <w:lvlText w:val="o"/>
      <w:lvlJc w:val="left"/>
      <w:pPr>
        <w:ind w:left="6108" w:hanging="360"/>
      </w:pPr>
      <w:rPr>
        <w:rFonts w:hint="default" w:ascii="Courier New" w:hAnsi="Courier New" w:cs="Courier New"/>
      </w:rPr>
    </w:lvl>
    <w:lvl w:ilvl="8" w:tplc="04070005" w:tentative="1">
      <w:start w:val="1"/>
      <w:numFmt w:val="bullet"/>
      <w:lvlText w:val=""/>
      <w:lvlJc w:val="left"/>
      <w:pPr>
        <w:ind w:left="6828" w:hanging="360"/>
      </w:pPr>
      <w:rPr>
        <w:rFonts w:hint="default" w:ascii="Wingdings" w:hAnsi="Wingdings"/>
      </w:rPr>
    </w:lvl>
  </w:abstractNum>
  <w:abstractNum w:abstractNumId="10" w15:restartNumberingAfterBreak="0">
    <w:nsid w:val="7C5B71F7"/>
    <w:multiLevelType w:val="hybridMultilevel"/>
    <w:tmpl w:val="F14474B0"/>
    <w:lvl w:ilvl="0" w:tplc="FFFFFFFF">
      <w:start w:val="1"/>
      <w:numFmt w:val="decimal"/>
      <w:lvlText w:val="%1."/>
      <w:lvlJc w:val="left"/>
      <w:pPr>
        <w:ind w:left="720" w:hanging="360"/>
      </w:pPr>
      <w:rPr>
        <w:rFonts w:hint="default"/>
      </w:rPr>
    </w:lvl>
    <w:lvl w:ilvl="1" w:tplc="0407000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 w16cid:durableId="277299610">
    <w:abstractNumId w:val="8"/>
  </w:num>
  <w:num w:numId="2" w16cid:durableId="1729919724">
    <w:abstractNumId w:val="10"/>
  </w:num>
  <w:num w:numId="3" w16cid:durableId="1276906275">
    <w:abstractNumId w:val="1"/>
  </w:num>
  <w:num w:numId="4" w16cid:durableId="1028139241">
    <w:abstractNumId w:val="6"/>
  </w:num>
  <w:num w:numId="5" w16cid:durableId="107507716">
    <w:abstractNumId w:val="3"/>
  </w:num>
  <w:num w:numId="6" w16cid:durableId="1424767120">
    <w:abstractNumId w:val="4"/>
  </w:num>
  <w:num w:numId="7" w16cid:durableId="349257531">
    <w:abstractNumId w:val="9"/>
  </w:num>
  <w:num w:numId="8" w16cid:durableId="2013795152">
    <w:abstractNumId w:val="2"/>
  </w:num>
  <w:num w:numId="9" w16cid:durableId="1022362611">
    <w:abstractNumId w:val="7"/>
  </w:num>
  <w:num w:numId="10" w16cid:durableId="1760129909">
    <w:abstractNumId w:val="5"/>
  </w:num>
  <w:num w:numId="11" w16cid:durableId="645084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52"/>
    <w:rsid w:val="000022A2"/>
    <w:rsid w:val="0001269A"/>
    <w:rsid w:val="000D1C6E"/>
    <w:rsid w:val="000F6825"/>
    <w:rsid w:val="001133F7"/>
    <w:rsid w:val="00140FD2"/>
    <w:rsid w:val="00144F38"/>
    <w:rsid w:val="001B0FAE"/>
    <w:rsid w:val="00294D18"/>
    <w:rsid w:val="002A07D7"/>
    <w:rsid w:val="00301A4F"/>
    <w:rsid w:val="0032593D"/>
    <w:rsid w:val="00337E3B"/>
    <w:rsid w:val="003C1DDF"/>
    <w:rsid w:val="003C63B7"/>
    <w:rsid w:val="0040548E"/>
    <w:rsid w:val="004603BA"/>
    <w:rsid w:val="00467FB9"/>
    <w:rsid w:val="00486605"/>
    <w:rsid w:val="005226D9"/>
    <w:rsid w:val="00540B07"/>
    <w:rsid w:val="005448DF"/>
    <w:rsid w:val="00550185"/>
    <w:rsid w:val="00557234"/>
    <w:rsid w:val="005925F3"/>
    <w:rsid w:val="00605EFA"/>
    <w:rsid w:val="00677B3D"/>
    <w:rsid w:val="006F406D"/>
    <w:rsid w:val="00712140"/>
    <w:rsid w:val="00810194"/>
    <w:rsid w:val="00810334"/>
    <w:rsid w:val="00815BF3"/>
    <w:rsid w:val="008A0ECA"/>
    <w:rsid w:val="008D2EE7"/>
    <w:rsid w:val="008F1CC3"/>
    <w:rsid w:val="0090128D"/>
    <w:rsid w:val="00912D88"/>
    <w:rsid w:val="0092242F"/>
    <w:rsid w:val="0095561E"/>
    <w:rsid w:val="00964F93"/>
    <w:rsid w:val="00986229"/>
    <w:rsid w:val="00A066AE"/>
    <w:rsid w:val="00A4069A"/>
    <w:rsid w:val="00A66899"/>
    <w:rsid w:val="00A95B00"/>
    <w:rsid w:val="00AD11E3"/>
    <w:rsid w:val="00B911F3"/>
    <w:rsid w:val="00C86397"/>
    <w:rsid w:val="00CC666B"/>
    <w:rsid w:val="00D1377F"/>
    <w:rsid w:val="00D17AA3"/>
    <w:rsid w:val="00E03152"/>
    <w:rsid w:val="00E5204A"/>
    <w:rsid w:val="00E86447"/>
    <w:rsid w:val="00EA47F6"/>
    <w:rsid w:val="00F02D6D"/>
    <w:rsid w:val="00F24DF4"/>
    <w:rsid w:val="00F51B02"/>
    <w:rsid w:val="00FC6803"/>
    <w:rsid w:val="419D9C68"/>
    <w:rsid w:val="4775026A"/>
    <w:rsid w:val="59B85AA5"/>
    <w:rsid w:val="76F2D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D904"/>
  <w15:chartTrackingRefBased/>
  <w15:docId w15:val="{85B29180-9D8F-40E4-9FC9-1E9FB339A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uiPriority w:val="34"/>
    <w:qFormat/>
    <w:rsid w:val="00E03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fontTable" Target="fontTable.xml" Id="rId11" /><Relationship Type="http://schemas.openxmlformats.org/officeDocument/2006/relationships/image" Target="media/image1.png" Id="rId5"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7.png" Id="R03b7c7dcad4d4b82" /><Relationship Type="http://schemas.openxmlformats.org/officeDocument/2006/relationships/image" Target="/media/image8.png" Id="Rc91172da9d984acd" /><Relationship Type="http://schemas.openxmlformats.org/officeDocument/2006/relationships/image" Target="/media/image9.png" Id="Rc558eb503ebf417d" /><Relationship Type="http://schemas.openxmlformats.org/officeDocument/2006/relationships/image" Target="/media/imagea.png" Id="R0a607498efdb42f9" /><Relationship Type="http://schemas.openxmlformats.org/officeDocument/2006/relationships/image" Target="/media/imageb.png" Id="R9de9cb715cd3419e" /><Relationship Type="http://schemas.openxmlformats.org/officeDocument/2006/relationships/image" Target="/media/imagec.png" Id="R04f86c2b6a874739" /><Relationship Type="http://schemas.openxmlformats.org/officeDocument/2006/relationships/image" Target="/media/imaged.png" Id="R9d78aa65b6f44a8d" /><Relationship Type="http://schemas.openxmlformats.org/officeDocument/2006/relationships/image" Target="/media/imagee.png" Id="R3d32e188f40f44d4" /><Relationship Type="http://schemas.openxmlformats.org/officeDocument/2006/relationships/image" Target="/media/imagef.png" Id="Re8974e855a6c48f4" /><Relationship Type="http://schemas.openxmlformats.org/officeDocument/2006/relationships/image" Target="/media/image10.png" Id="Rcf73852d3af84acb"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Reinhard CDU Schulte</dc:creator>
  <keywords/>
  <dc:description/>
  <lastModifiedBy>Reinhard CDU Schulte</lastModifiedBy>
  <revision>7</revision>
  <dcterms:created xsi:type="dcterms:W3CDTF">2023-05-22T16:09:16.0038127Z</dcterms:created>
  <dcterms:modified xsi:type="dcterms:W3CDTF">2023-05-22T19:38:41.5963808Z</dcterms:modified>
</coreProperties>
</file>